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3BB" w:rsidRDefault="006C745B">
      <w:pPr>
        <w:pStyle w:val="Default"/>
        <w:rPr>
          <w:rFonts w:ascii="Trebuchet MS" w:eastAsia="Trebuchet MS" w:hAnsi="Trebuchet MS" w:cs="Trebuchet MS"/>
          <w:color w:val="545454"/>
          <w:sz w:val="26"/>
          <w:szCs w:val="26"/>
          <w:shd w:val="clear" w:color="auto" w:fill="FFFFFF"/>
        </w:rPr>
      </w:pPr>
      <w:r>
        <w:rPr>
          <w:rFonts w:ascii="Trebuchet MS" w:hAnsi="Trebuchet MS"/>
          <w:color w:val="545454"/>
          <w:sz w:val="26"/>
          <w:szCs w:val="26"/>
          <w:shd w:val="clear" w:color="auto" w:fill="FFFFFF"/>
        </w:rPr>
        <w:t>For this assignment, focus on the group of students in your program of study. Complete the "Classroom Management Models" chart to document the following:</w:t>
      </w:r>
    </w:p>
    <w:p w:rsidR="00F123BB" w:rsidRDefault="006C745B">
      <w:pPr>
        <w:pStyle w:val="Default"/>
        <w:rPr>
          <w:rFonts w:ascii="Trebuchet MS" w:eastAsia="Trebuchet MS" w:hAnsi="Trebuchet MS" w:cs="Trebuchet MS"/>
          <w:color w:val="545454"/>
          <w:sz w:val="26"/>
          <w:szCs w:val="26"/>
          <w:shd w:val="clear" w:color="auto" w:fill="FFFFFF"/>
        </w:rPr>
      </w:pPr>
      <w:r>
        <w:rPr>
          <w:rFonts w:ascii="Trebuchet MS" w:hAnsi="Trebuchet MS"/>
          <w:color w:val="545454"/>
          <w:sz w:val="26"/>
          <w:szCs w:val="26"/>
          <w:shd w:val="clear" w:color="auto" w:fill="FFFFFF"/>
        </w:rPr>
        <w:t xml:space="preserve">Research the following four classroom management models: Harry Wong's Effective Classroom; Kagan, </w:t>
      </w:r>
      <w:r>
        <w:rPr>
          <w:rFonts w:ascii="Trebuchet MS" w:hAnsi="Trebuchet MS"/>
          <w:color w:val="545454"/>
          <w:sz w:val="26"/>
          <w:szCs w:val="26"/>
          <w:shd w:val="clear" w:color="auto" w:fill="FFFFFF"/>
        </w:rPr>
        <w:t>Kyle, and Scott's Win-Win Discipline; Fred Jones Positive Classroom Discipline; and Morrishs Real Discipline. In addition, research a classroom management model of your choice.</w:t>
      </w:r>
    </w:p>
    <w:p w:rsidR="00F123BB" w:rsidRDefault="006C745B">
      <w:pPr>
        <w:pStyle w:val="Default"/>
        <w:rPr>
          <w:rFonts w:ascii="Trebuchet MS" w:eastAsia="Trebuchet MS" w:hAnsi="Trebuchet MS" w:cs="Trebuchet MS"/>
          <w:color w:val="545454"/>
          <w:sz w:val="26"/>
          <w:szCs w:val="26"/>
          <w:shd w:val="clear" w:color="auto" w:fill="FFFFFF"/>
        </w:rPr>
      </w:pPr>
      <w:r>
        <w:rPr>
          <w:rFonts w:ascii="Trebuchet MS" w:hAnsi="Trebuchet MS"/>
          <w:color w:val="545454"/>
          <w:sz w:val="26"/>
          <w:szCs w:val="26"/>
          <w:shd w:val="clear" w:color="auto" w:fill="FFFFFF"/>
        </w:rPr>
        <w:t>For each model, include:</w:t>
      </w:r>
      <w:r>
        <w:rPr>
          <w:rFonts w:ascii="Trebuchet MS" w:hAnsi="Trebuchet MS"/>
          <w:color w:val="545454"/>
          <w:sz w:val="26"/>
          <w:szCs w:val="26"/>
          <w:shd w:val="clear" w:color="auto" w:fill="FFFFFF"/>
        </w:rPr>
        <w:t> </w:t>
      </w:r>
    </w:p>
    <w:p w:rsidR="00F123BB" w:rsidRDefault="006C745B">
      <w:pPr>
        <w:pStyle w:val="Default"/>
        <w:tabs>
          <w:tab w:val="left" w:pos="220"/>
          <w:tab w:val="left" w:pos="720"/>
        </w:tabs>
        <w:ind w:left="720" w:hanging="720"/>
        <w:rPr>
          <w:rFonts w:ascii="Trebuchet MS" w:eastAsia="Trebuchet MS" w:hAnsi="Trebuchet MS" w:cs="Trebuchet MS"/>
          <w:color w:val="545454"/>
          <w:sz w:val="26"/>
          <w:szCs w:val="26"/>
          <w:shd w:val="clear" w:color="auto" w:fill="FFFFFF"/>
        </w:rPr>
      </w:pPr>
      <w:r>
        <w:rPr>
          <w:rFonts w:ascii="Trebuchet MS" w:eastAsia="Trebuchet MS" w:hAnsi="Trebuchet MS" w:cs="Trebuchet MS"/>
          <w:color w:val="545454"/>
          <w:sz w:val="26"/>
          <w:szCs w:val="26"/>
          <w:shd w:val="clear" w:color="auto" w:fill="FFFFFF"/>
        </w:rPr>
        <w:tab/>
        <w:t>•</w:t>
      </w:r>
      <w:r>
        <w:rPr>
          <w:rFonts w:ascii="Trebuchet MS" w:eastAsia="Trebuchet MS" w:hAnsi="Trebuchet MS" w:cs="Trebuchet MS"/>
          <w:color w:val="545454"/>
          <w:sz w:val="26"/>
          <w:szCs w:val="26"/>
          <w:shd w:val="clear" w:color="auto" w:fill="FFFFFF"/>
        </w:rPr>
        <w:tab/>
      </w:r>
      <w:r>
        <w:rPr>
          <w:rFonts w:ascii="Trebuchet MS" w:hAnsi="Trebuchet MS"/>
          <w:color w:val="545454"/>
          <w:sz w:val="26"/>
          <w:szCs w:val="26"/>
          <w:shd w:val="clear" w:color="auto" w:fill="FFFFFF"/>
        </w:rPr>
        <w:t>Strengths and weaknesses</w:t>
      </w:r>
    </w:p>
    <w:p w:rsidR="00F123BB" w:rsidRDefault="006C745B">
      <w:pPr>
        <w:pStyle w:val="Default"/>
        <w:tabs>
          <w:tab w:val="left" w:pos="220"/>
          <w:tab w:val="left" w:pos="720"/>
        </w:tabs>
        <w:ind w:left="720" w:hanging="720"/>
        <w:rPr>
          <w:rFonts w:ascii="Trebuchet MS" w:eastAsia="Trebuchet MS" w:hAnsi="Trebuchet MS" w:cs="Trebuchet MS"/>
          <w:color w:val="545454"/>
          <w:sz w:val="26"/>
          <w:szCs w:val="26"/>
          <w:shd w:val="clear" w:color="auto" w:fill="FFFFFF"/>
        </w:rPr>
      </w:pPr>
      <w:r>
        <w:rPr>
          <w:rFonts w:ascii="Trebuchet MS" w:eastAsia="Trebuchet MS" w:hAnsi="Trebuchet MS" w:cs="Trebuchet MS"/>
          <w:color w:val="545454"/>
          <w:sz w:val="26"/>
          <w:szCs w:val="26"/>
          <w:shd w:val="clear" w:color="auto" w:fill="FFFFFF"/>
        </w:rPr>
        <w:tab/>
        <w:t>•</w:t>
      </w:r>
      <w:r>
        <w:rPr>
          <w:rFonts w:ascii="Trebuchet MS" w:eastAsia="Trebuchet MS" w:hAnsi="Trebuchet MS" w:cs="Trebuchet MS"/>
          <w:color w:val="545454"/>
          <w:sz w:val="26"/>
          <w:szCs w:val="26"/>
          <w:shd w:val="clear" w:color="auto" w:fill="FFFFFF"/>
        </w:rPr>
        <w:tab/>
      </w:r>
      <w:r>
        <w:rPr>
          <w:rFonts w:ascii="Trebuchet MS" w:hAnsi="Trebuchet MS"/>
          <w:color w:val="545454"/>
          <w:sz w:val="26"/>
          <w:szCs w:val="26"/>
          <w:shd w:val="clear" w:color="auto" w:fill="FFFFFF"/>
        </w:rPr>
        <w:t>Two quotes that embody</w:t>
      </w:r>
      <w:r>
        <w:rPr>
          <w:rFonts w:ascii="Trebuchet MS" w:hAnsi="Trebuchet MS"/>
          <w:color w:val="545454"/>
          <w:sz w:val="26"/>
          <w:szCs w:val="26"/>
          <w:shd w:val="clear" w:color="auto" w:fill="FFFFFF"/>
        </w:rPr>
        <w:t xml:space="preserve"> the model</w:t>
      </w:r>
      <w:r>
        <w:rPr>
          <w:rFonts w:ascii="Trebuchet MS" w:hAnsi="Trebuchet MS"/>
          <w:color w:val="545454"/>
          <w:sz w:val="26"/>
          <w:szCs w:val="26"/>
          <w:shd w:val="clear" w:color="auto" w:fill="FFFFFF"/>
        </w:rPr>
        <w:t>’</w:t>
      </w:r>
      <w:r>
        <w:rPr>
          <w:rFonts w:ascii="Trebuchet MS" w:hAnsi="Trebuchet MS"/>
          <w:color w:val="545454"/>
          <w:sz w:val="26"/>
          <w:szCs w:val="26"/>
          <w:shd w:val="clear" w:color="auto" w:fill="FFFFFF"/>
        </w:rPr>
        <w:t>s viewpoint</w:t>
      </w:r>
    </w:p>
    <w:p w:rsidR="00F123BB" w:rsidRDefault="006C745B">
      <w:pPr>
        <w:pStyle w:val="Default"/>
        <w:tabs>
          <w:tab w:val="left" w:pos="220"/>
          <w:tab w:val="left" w:pos="720"/>
        </w:tabs>
        <w:ind w:left="720" w:hanging="720"/>
        <w:rPr>
          <w:rFonts w:ascii="Trebuchet MS" w:eastAsia="Trebuchet MS" w:hAnsi="Trebuchet MS" w:cs="Trebuchet MS"/>
          <w:color w:val="545454"/>
          <w:sz w:val="26"/>
          <w:szCs w:val="26"/>
          <w:shd w:val="clear" w:color="auto" w:fill="FFFFFF"/>
        </w:rPr>
      </w:pPr>
      <w:r>
        <w:rPr>
          <w:rFonts w:ascii="Trebuchet MS" w:eastAsia="Trebuchet MS" w:hAnsi="Trebuchet MS" w:cs="Trebuchet MS"/>
          <w:color w:val="545454"/>
          <w:sz w:val="26"/>
          <w:szCs w:val="26"/>
          <w:shd w:val="clear" w:color="auto" w:fill="FFFFFF"/>
        </w:rPr>
        <w:tab/>
        <w:t>•</w:t>
      </w:r>
      <w:r>
        <w:rPr>
          <w:rFonts w:ascii="Trebuchet MS" w:eastAsia="Trebuchet MS" w:hAnsi="Trebuchet MS" w:cs="Trebuchet MS"/>
          <w:color w:val="545454"/>
          <w:sz w:val="26"/>
          <w:szCs w:val="26"/>
          <w:shd w:val="clear" w:color="auto" w:fill="FFFFFF"/>
        </w:rPr>
        <w:tab/>
      </w:r>
      <w:r>
        <w:rPr>
          <w:rFonts w:ascii="Trebuchet MS" w:hAnsi="Trebuchet MS"/>
          <w:color w:val="545454"/>
          <w:sz w:val="26"/>
          <w:szCs w:val="26"/>
          <w:shd w:val="clear" w:color="auto" w:fill="FFFFFF"/>
        </w:rPr>
        <w:t>Three credible websites that give practical classroom applications, include hyperlinks</w:t>
      </w:r>
    </w:p>
    <w:p w:rsidR="00F123BB" w:rsidRDefault="006C745B">
      <w:pPr>
        <w:pStyle w:val="Default"/>
        <w:tabs>
          <w:tab w:val="left" w:pos="220"/>
          <w:tab w:val="left" w:pos="720"/>
        </w:tabs>
        <w:ind w:left="720" w:hanging="720"/>
        <w:rPr>
          <w:rFonts w:ascii="Trebuchet MS" w:eastAsia="Trebuchet MS" w:hAnsi="Trebuchet MS" w:cs="Trebuchet MS"/>
          <w:color w:val="545454"/>
          <w:sz w:val="26"/>
          <w:szCs w:val="26"/>
          <w:shd w:val="clear" w:color="auto" w:fill="FFFFFF"/>
        </w:rPr>
      </w:pPr>
      <w:r>
        <w:rPr>
          <w:rFonts w:ascii="Trebuchet MS" w:eastAsia="Trebuchet MS" w:hAnsi="Trebuchet MS" w:cs="Trebuchet MS"/>
          <w:color w:val="545454"/>
          <w:sz w:val="26"/>
          <w:szCs w:val="26"/>
          <w:shd w:val="clear" w:color="auto" w:fill="FFFFFF"/>
        </w:rPr>
        <w:tab/>
        <w:t>•</w:t>
      </w:r>
      <w:r>
        <w:rPr>
          <w:rFonts w:ascii="Trebuchet MS" w:eastAsia="Trebuchet MS" w:hAnsi="Trebuchet MS" w:cs="Trebuchet MS"/>
          <w:color w:val="545454"/>
          <w:sz w:val="26"/>
          <w:szCs w:val="26"/>
          <w:shd w:val="clear" w:color="auto" w:fill="FFFFFF"/>
        </w:rPr>
        <w:tab/>
      </w:r>
      <w:r>
        <w:rPr>
          <w:rFonts w:ascii="Trebuchet MS" w:hAnsi="Trebuchet MS"/>
          <w:color w:val="545454"/>
          <w:sz w:val="26"/>
          <w:szCs w:val="26"/>
          <w:shd w:val="clear" w:color="auto" w:fill="FFFFFF"/>
        </w:rPr>
        <w:t>2-3 scholarly resources</w:t>
      </w:r>
    </w:p>
    <w:p w:rsidR="00F123BB" w:rsidRDefault="006C745B">
      <w:pPr>
        <w:pStyle w:val="Default"/>
        <w:rPr>
          <w:rFonts w:ascii="Trebuchet MS" w:eastAsia="Trebuchet MS" w:hAnsi="Trebuchet MS" w:cs="Trebuchet MS"/>
          <w:color w:val="545454"/>
          <w:sz w:val="26"/>
          <w:szCs w:val="26"/>
          <w:shd w:val="clear" w:color="auto" w:fill="FFFFFF"/>
        </w:rPr>
      </w:pPr>
      <w:r>
        <w:rPr>
          <w:rFonts w:ascii="Trebuchet MS" w:hAnsi="Trebuchet MS"/>
          <w:color w:val="545454"/>
          <w:sz w:val="26"/>
          <w:szCs w:val="26"/>
          <w:shd w:val="clear" w:color="auto" w:fill="FFFFFF"/>
        </w:rPr>
        <w:t>Write a 200-250 word personal classroom management model statement. Include elements of each model you would incorpo</w:t>
      </w:r>
      <w:r>
        <w:rPr>
          <w:rFonts w:ascii="Trebuchet MS" w:hAnsi="Trebuchet MS"/>
          <w:color w:val="545454"/>
          <w:sz w:val="26"/>
          <w:szCs w:val="26"/>
          <w:shd w:val="clear" w:color="auto" w:fill="FFFFFF"/>
        </w:rPr>
        <w:t>rate into your future classroom management application, and explain why.</w:t>
      </w:r>
    </w:p>
    <w:p w:rsidR="00F123BB" w:rsidRDefault="006C745B">
      <w:pPr>
        <w:pStyle w:val="Default"/>
        <w:rPr>
          <w:rFonts w:ascii="Trebuchet MS" w:eastAsia="Trebuchet MS" w:hAnsi="Trebuchet MS" w:cs="Trebuchet MS"/>
          <w:color w:val="545454"/>
          <w:sz w:val="26"/>
          <w:szCs w:val="26"/>
          <w:shd w:val="clear" w:color="auto" w:fill="FFFFFF"/>
        </w:rPr>
      </w:pPr>
      <w:r>
        <w:rPr>
          <w:rFonts w:ascii="Trebuchet MS" w:hAnsi="Trebuchet MS"/>
          <w:color w:val="545454"/>
          <w:sz w:val="26"/>
          <w:szCs w:val="26"/>
          <w:shd w:val="clear" w:color="auto" w:fill="FFFFFF"/>
        </w:rPr>
        <w:t>APA format is not required, but solid academic writing is expected.</w:t>
      </w:r>
    </w:p>
    <w:p w:rsidR="00F123BB" w:rsidRDefault="00F123BB">
      <w:pPr>
        <w:pStyle w:val="Default"/>
        <w:rPr>
          <w:rFonts w:ascii="Trebuchet MS" w:eastAsia="Trebuchet MS" w:hAnsi="Trebuchet MS" w:cs="Trebuchet MS"/>
          <w:color w:val="545454"/>
          <w:sz w:val="26"/>
          <w:szCs w:val="26"/>
          <w:shd w:val="clear" w:color="auto" w:fill="FFFFFF"/>
        </w:rPr>
      </w:pPr>
    </w:p>
    <w:p w:rsidR="00F123BB" w:rsidRDefault="006C745B">
      <w:pPr>
        <w:pStyle w:val="Default"/>
        <w:rPr>
          <w:rFonts w:ascii="Times New Roman" w:eastAsia="Times New Roman" w:hAnsi="Times New Roman" w:cs="Times New Roman"/>
          <w:color w:val="545454"/>
          <w:sz w:val="26"/>
          <w:szCs w:val="26"/>
          <w:shd w:val="clear" w:color="auto" w:fill="FFFFFF"/>
        </w:rPr>
      </w:pPr>
      <w:r>
        <w:rPr>
          <w:rFonts w:ascii="Trebuchet MS" w:hAnsi="Trebuchet MS"/>
          <w:color w:val="545454"/>
          <w:sz w:val="26"/>
          <w:szCs w:val="26"/>
          <w:shd w:val="clear" w:color="auto" w:fill="FFFFFF"/>
        </w:rPr>
        <w:t xml:space="preserve">USE THIS TEMPLATE TO COMPLETE WORK </w:t>
      </w:r>
    </w:p>
    <w:p w:rsidR="00F123BB" w:rsidRDefault="006C745B">
      <w:pPr>
        <w:pStyle w:val="Body"/>
        <w:jc w:val="center"/>
        <w:rPr>
          <w:rFonts w:ascii="Times New Roman" w:eastAsia="Times New Roman" w:hAnsi="Times New Roman" w:cs="Times New Roman"/>
          <w:sz w:val="32"/>
          <w:szCs w:val="32"/>
        </w:rPr>
      </w:pPr>
      <w:r>
        <w:rPr>
          <w:rFonts w:ascii="Times New Roman" w:hAnsi="Times New Roman"/>
          <w:b/>
          <w:bCs/>
          <w:sz w:val="32"/>
          <w:szCs w:val="32"/>
        </w:rPr>
        <w:t xml:space="preserve"> Classroom Management Models</w:t>
      </w:r>
    </w:p>
    <w:tbl>
      <w:tblPr>
        <w:tblW w:w="13176"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588"/>
        <w:gridCol w:w="6588"/>
      </w:tblGrid>
      <w:tr w:rsidR="00F123BB">
        <w:trPr>
          <w:trHeight w:val="884"/>
          <w:jc w:val="center"/>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F123BB" w:rsidRDefault="006C745B">
            <w:pPr>
              <w:pStyle w:val="Body"/>
              <w:jc w:val="center"/>
            </w:pPr>
            <w:r>
              <w:rPr>
                <w:rFonts w:ascii="Times New Roman" w:hAnsi="Times New Roman"/>
                <w:b/>
                <w:bCs/>
                <w:sz w:val="28"/>
                <w:szCs w:val="28"/>
              </w:rPr>
              <w:t>Harry Wong</w:t>
            </w:r>
            <w:r>
              <w:rPr>
                <w:rFonts w:ascii="Times New Roman" w:hAnsi="Times New Roman"/>
                <w:b/>
                <w:bCs/>
                <w:sz w:val="28"/>
                <w:szCs w:val="28"/>
              </w:rPr>
              <w:t>’</w:t>
            </w:r>
            <w:r>
              <w:rPr>
                <w:rFonts w:ascii="Times New Roman" w:hAnsi="Times New Roman"/>
                <w:b/>
                <w:bCs/>
                <w:sz w:val="28"/>
                <w:szCs w:val="28"/>
              </w:rPr>
              <w:t>s Effective Classroom</w:t>
            </w:r>
          </w:p>
        </w:tc>
      </w:tr>
      <w:tr w:rsidR="00F123BB">
        <w:trPr>
          <w:trHeight w:val="600"/>
          <w:jc w:val="center"/>
        </w:trPr>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Strengths:</w:t>
            </w:r>
            <w:r w:rsidR="00B95B05">
              <w:rPr>
                <w:rFonts w:ascii="Times New Roman" w:hAnsi="Times New Roman"/>
                <w:b/>
                <w:bCs/>
                <w:sz w:val="24"/>
                <w:szCs w:val="24"/>
              </w:rPr>
              <w:t xml:space="preserve"> </w:t>
            </w:r>
          </w:p>
          <w:p w:rsidR="00F123BB" w:rsidRDefault="00B95B05">
            <w:pPr>
              <w:pStyle w:val="Body"/>
              <w:spacing w:after="0" w:line="240" w:lineRule="auto"/>
              <w:rPr>
                <w:rFonts w:ascii="Times New Roman" w:hAnsi="Times New Roman"/>
                <w:bCs/>
                <w:sz w:val="24"/>
                <w:szCs w:val="24"/>
              </w:rPr>
            </w:pPr>
            <w:r>
              <w:rPr>
                <w:rFonts w:ascii="Times New Roman" w:hAnsi="Times New Roman"/>
                <w:bCs/>
                <w:sz w:val="24"/>
                <w:szCs w:val="24"/>
              </w:rPr>
              <w:t>Offers a detailed approach for teaching classroom procedures.</w:t>
            </w:r>
          </w:p>
          <w:p w:rsidR="00B95B05" w:rsidRDefault="00B95B05">
            <w:pPr>
              <w:pStyle w:val="Body"/>
              <w:spacing w:after="0" w:line="240" w:lineRule="auto"/>
              <w:rPr>
                <w:rFonts w:ascii="Times New Roman" w:hAnsi="Times New Roman"/>
                <w:bCs/>
                <w:sz w:val="24"/>
                <w:szCs w:val="24"/>
              </w:rPr>
            </w:pPr>
            <w:r>
              <w:rPr>
                <w:rFonts w:ascii="Times New Roman" w:hAnsi="Times New Roman"/>
                <w:bCs/>
                <w:sz w:val="24"/>
                <w:szCs w:val="24"/>
              </w:rPr>
              <w:t>It encompasses the approach of an effective teacher.</w:t>
            </w:r>
          </w:p>
          <w:p w:rsidR="00965CC8" w:rsidRDefault="00B95B05">
            <w:pPr>
              <w:pStyle w:val="Body"/>
              <w:spacing w:after="0" w:line="240" w:lineRule="auto"/>
              <w:rPr>
                <w:rFonts w:ascii="Times New Roman" w:hAnsi="Times New Roman"/>
                <w:bCs/>
                <w:sz w:val="24"/>
                <w:szCs w:val="24"/>
              </w:rPr>
            </w:pPr>
            <w:r>
              <w:rPr>
                <w:rFonts w:ascii="Times New Roman" w:hAnsi="Times New Roman"/>
                <w:bCs/>
                <w:sz w:val="24"/>
                <w:szCs w:val="24"/>
              </w:rPr>
              <w:t>This approach breaks down the procedures and routines of an effective teacher.</w:t>
            </w:r>
          </w:p>
          <w:p w:rsidR="00B95B05" w:rsidRDefault="00965CC8">
            <w:pPr>
              <w:pStyle w:val="Body"/>
              <w:spacing w:after="0" w:line="240" w:lineRule="auto"/>
              <w:rPr>
                <w:rFonts w:ascii="Times New Roman" w:hAnsi="Times New Roman"/>
                <w:bCs/>
                <w:sz w:val="24"/>
                <w:szCs w:val="24"/>
              </w:rPr>
            </w:pPr>
            <w:r>
              <w:rPr>
                <w:rFonts w:ascii="Times New Roman" w:hAnsi="Times New Roman"/>
                <w:bCs/>
                <w:sz w:val="24"/>
                <w:szCs w:val="24"/>
              </w:rPr>
              <w:t>This model provides</w:t>
            </w:r>
            <w:r w:rsidR="00B95B05">
              <w:rPr>
                <w:rFonts w:ascii="Times New Roman" w:hAnsi="Times New Roman"/>
                <w:bCs/>
                <w:sz w:val="24"/>
                <w:szCs w:val="24"/>
              </w:rPr>
              <w:t xml:space="preserve"> procedures based on compliance, providing clarity on procedures, using </w:t>
            </w:r>
            <w:r>
              <w:rPr>
                <w:rFonts w:ascii="Times New Roman" w:hAnsi="Times New Roman"/>
                <w:bCs/>
                <w:sz w:val="24"/>
                <w:szCs w:val="24"/>
              </w:rPr>
              <w:t>re-training procedures for students who fail to follow procedures, deals effectively with disruptive students.</w:t>
            </w:r>
            <w:r w:rsidR="00B95B05">
              <w:rPr>
                <w:rFonts w:ascii="Times New Roman" w:hAnsi="Times New Roman"/>
                <w:bCs/>
                <w:sz w:val="24"/>
                <w:szCs w:val="24"/>
              </w:rPr>
              <w:t xml:space="preserve"> </w:t>
            </w:r>
          </w:p>
          <w:p w:rsidR="00965CC8" w:rsidRPr="00B95B05" w:rsidRDefault="00965CC8">
            <w:pPr>
              <w:pStyle w:val="Body"/>
              <w:spacing w:after="0" w:line="240" w:lineRule="auto"/>
            </w:pPr>
            <w:r>
              <w:rPr>
                <w:rFonts w:ascii="Times New Roman" w:hAnsi="Times New Roman"/>
                <w:bCs/>
                <w:sz w:val="24"/>
                <w:szCs w:val="24"/>
              </w:rPr>
              <w:t xml:space="preserve">This model creates a correlation between high expectations and </w:t>
            </w:r>
            <w:r>
              <w:rPr>
                <w:rFonts w:ascii="Times New Roman" w:hAnsi="Times New Roman"/>
                <w:bCs/>
                <w:sz w:val="24"/>
                <w:szCs w:val="24"/>
              </w:rPr>
              <w:lastRenderedPageBreak/>
              <w:t>positive results.</w:t>
            </w:r>
          </w:p>
        </w:tc>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lastRenderedPageBreak/>
              <w:t>Weaknesses:</w:t>
            </w:r>
            <w:r w:rsidR="00965CC8">
              <w:rPr>
                <w:rFonts w:ascii="Times New Roman" w:hAnsi="Times New Roman"/>
                <w:b/>
                <w:bCs/>
                <w:sz w:val="24"/>
                <w:szCs w:val="24"/>
              </w:rPr>
              <w:t xml:space="preserve"> </w:t>
            </w:r>
          </w:p>
          <w:p w:rsidR="00F123BB" w:rsidRDefault="00965CC8">
            <w:pPr>
              <w:pStyle w:val="Body"/>
              <w:spacing w:after="0" w:line="240" w:lineRule="auto"/>
              <w:rPr>
                <w:rFonts w:ascii="Times New Roman" w:hAnsi="Times New Roman"/>
                <w:bCs/>
                <w:sz w:val="24"/>
                <w:szCs w:val="24"/>
              </w:rPr>
            </w:pPr>
            <w:r>
              <w:rPr>
                <w:rFonts w:ascii="Times New Roman" w:hAnsi="Times New Roman"/>
                <w:bCs/>
                <w:sz w:val="24"/>
                <w:szCs w:val="24"/>
              </w:rPr>
              <w:t>This model does not offer sufficient room for flexibility.</w:t>
            </w:r>
          </w:p>
          <w:p w:rsidR="00965CC8" w:rsidRPr="00965CC8" w:rsidRDefault="00965CC8">
            <w:pPr>
              <w:pStyle w:val="Body"/>
              <w:spacing w:after="0" w:line="240" w:lineRule="auto"/>
            </w:pPr>
            <w:r>
              <w:rPr>
                <w:rFonts w:ascii="Times New Roman" w:hAnsi="Times New Roman"/>
                <w:bCs/>
                <w:sz w:val="24"/>
                <w:szCs w:val="24"/>
              </w:rPr>
              <w:t>This approach does not take into consideration the varying individual needs of students.</w:t>
            </w:r>
          </w:p>
        </w:tc>
      </w:tr>
      <w:tr w:rsidR="00F123BB">
        <w:trPr>
          <w:trHeight w:val="600"/>
          <w:jc w:val="center"/>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lastRenderedPageBreak/>
              <w:t>Quotes:</w:t>
            </w:r>
            <w:r w:rsidR="00FD1B97">
              <w:rPr>
                <w:rFonts w:ascii="Times New Roman" w:hAnsi="Times New Roman"/>
                <w:b/>
                <w:bCs/>
                <w:sz w:val="24"/>
                <w:szCs w:val="24"/>
              </w:rPr>
              <w:t xml:space="preserve"> </w:t>
            </w:r>
          </w:p>
          <w:p w:rsidR="00F123BB" w:rsidRDefault="00FD1B97">
            <w:pPr>
              <w:pStyle w:val="Body"/>
              <w:spacing w:after="0" w:line="240" w:lineRule="auto"/>
              <w:rPr>
                <w:rFonts w:ascii="Times New Roman" w:hAnsi="Times New Roman"/>
                <w:bCs/>
                <w:sz w:val="24"/>
                <w:szCs w:val="24"/>
              </w:rPr>
            </w:pPr>
            <w:r w:rsidRPr="005F6777">
              <w:rPr>
                <w:rFonts w:ascii="Times New Roman" w:hAnsi="Times New Roman"/>
                <w:bCs/>
                <w:sz w:val="24"/>
                <w:szCs w:val="24"/>
              </w:rPr>
              <w:t>“</w:t>
            </w:r>
            <w:r>
              <w:rPr>
                <w:rFonts w:ascii="Times New Roman" w:hAnsi="Times New Roman"/>
                <w:bCs/>
                <w:sz w:val="24"/>
                <w:szCs w:val="24"/>
              </w:rPr>
              <w:t>Treat students as though they already are what they can be, and you help them to be capable of becoming what they will be.”</w:t>
            </w:r>
          </w:p>
          <w:p w:rsidR="00FD1B97" w:rsidRPr="00FD1B97" w:rsidRDefault="00FD1B97">
            <w:pPr>
              <w:pStyle w:val="Body"/>
              <w:spacing w:after="0" w:line="240" w:lineRule="auto"/>
            </w:pPr>
            <w:r>
              <w:rPr>
                <w:rFonts w:ascii="Times New Roman" w:hAnsi="Times New Roman"/>
                <w:bCs/>
                <w:sz w:val="24"/>
                <w:szCs w:val="24"/>
              </w:rPr>
              <w:t xml:space="preserve"> “If a student masters a criterion, give the student enrichment work. If the student does not master a criterion, give the student remediation and corrective help.”</w:t>
            </w:r>
          </w:p>
        </w:tc>
      </w:tr>
      <w:tr w:rsidR="00F123BB">
        <w:trPr>
          <w:trHeight w:val="600"/>
          <w:jc w:val="center"/>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cs="Times New Roman"/>
                <w:b/>
                <w:bCs/>
                <w:sz w:val="24"/>
                <w:szCs w:val="24"/>
              </w:rPr>
            </w:pPr>
            <w:r w:rsidRPr="00FD1B97">
              <w:rPr>
                <w:rFonts w:ascii="Times New Roman" w:hAnsi="Times New Roman" w:cs="Times New Roman"/>
                <w:b/>
                <w:bCs/>
                <w:sz w:val="24"/>
                <w:szCs w:val="24"/>
              </w:rPr>
              <w:t>Websites:</w:t>
            </w:r>
            <w:r w:rsidR="00FD1B97" w:rsidRPr="00FD1B97">
              <w:rPr>
                <w:rFonts w:ascii="Times New Roman" w:hAnsi="Times New Roman" w:cs="Times New Roman"/>
                <w:b/>
                <w:bCs/>
                <w:sz w:val="24"/>
                <w:szCs w:val="24"/>
              </w:rPr>
              <w:t xml:space="preserve"> </w:t>
            </w:r>
          </w:p>
          <w:p w:rsidR="00F123BB" w:rsidRPr="00FD1B97" w:rsidRDefault="00FD1B97">
            <w:pPr>
              <w:pStyle w:val="Body"/>
              <w:spacing w:after="0" w:line="240" w:lineRule="auto"/>
              <w:rPr>
                <w:rFonts w:ascii="Times New Roman" w:hAnsi="Times New Roman" w:cs="Times New Roman"/>
                <w:bCs/>
                <w:sz w:val="24"/>
                <w:szCs w:val="24"/>
              </w:rPr>
            </w:pPr>
            <w:hyperlink r:id="rId6" w:history="1">
              <w:r w:rsidRPr="00FD1B97">
                <w:rPr>
                  <w:rStyle w:val="Hyperlink"/>
                  <w:rFonts w:ascii="Times New Roman" w:hAnsi="Times New Roman" w:cs="Times New Roman"/>
                  <w:bCs/>
                  <w:sz w:val="24"/>
                  <w:szCs w:val="24"/>
                </w:rPr>
                <w:t>http://thebusyeducator.com/harry-wong.htm</w:t>
              </w:r>
            </w:hyperlink>
          </w:p>
          <w:p w:rsidR="00FD1B97" w:rsidRPr="00FD1B97" w:rsidRDefault="00FD1B97">
            <w:pPr>
              <w:pStyle w:val="Body"/>
              <w:spacing w:after="0" w:line="240" w:lineRule="auto"/>
              <w:rPr>
                <w:rFonts w:ascii="Times New Roman" w:hAnsi="Times New Roman" w:cs="Times New Roman"/>
              </w:rPr>
            </w:pPr>
            <w:hyperlink r:id="rId7" w:history="1">
              <w:r w:rsidRPr="00FD1B97">
                <w:rPr>
                  <w:rStyle w:val="Hyperlink"/>
                  <w:rFonts w:ascii="Times New Roman" w:hAnsi="Times New Roman" w:cs="Times New Roman"/>
                </w:rPr>
                <w:t>http://www.hotchalkeducationnetwork.com/harry-wong-interview/</w:t>
              </w:r>
            </w:hyperlink>
            <w:r w:rsidRPr="00FD1B97">
              <w:rPr>
                <w:rFonts w:ascii="Times New Roman" w:hAnsi="Times New Roman" w:cs="Times New Roman"/>
              </w:rPr>
              <w:t xml:space="preserve"> </w:t>
            </w:r>
          </w:p>
          <w:p w:rsidR="00FD1B97" w:rsidRPr="00FD1B97" w:rsidRDefault="00FD1B97">
            <w:pPr>
              <w:pStyle w:val="Body"/>
              <w:spacing w:after="0" w:line="240" w:lineRule="auto"/>
              <w:rPr>
                <w:rFonts w:ascii="Times New Roman" w:hAnsi="Times New Roman" w:cs="Times New Roman"/>
              </w:rPr>
            </w:pPr>
            <w:hyperlink r:id="rId8" w:history="1">
              <w:r w:rsidRPr="00FD1B97">
                <w:rPr>
                  <w:rStyle w:val="Hyperlink"/>
                  <w:rFonts w:ascii="Times New Roman" w:hAnsi="Times New Roman" w:cs="Times New Roman"/>
                </w:rPr>
                <w:t>http://www.ascd.org/publications/books/108051/chapters/Managing-a-Classroom.aspx</w:t>
              </w:r>
            </w:hyperlink>
            <w:r w:rsidRPr="00FD1B97">
              <w:rPr>
                <w:rFonts w:ascii="Times New Roman" w:hAnsi="Times New Roman" w:cs="Times New Roman"/>
              </w:rPr>
              <w:t xml:space="preserve"> </w:t>
            </w:r>
          </w:p>
        </w:tc>
      </w:tr>
      <w:tr w:rsidR="00F123BB">
        <w:trPr>
          <w:trHeight w:val="600"/>
          <w:jc w:val="center"/>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cs="Times New Roman"/>
                <w:b/>
                <w:bCs/>
                <w:sz w:val="24"/>
                <w:szCs w:val="24"/>
              </w:rPr>
            </w:pPr>
            <w:r w:rsidRPr="00FD1B97">
              <w:rPr>
                <w:rFonts w:ascii="Times New Roman" w:hAnsi="Times New Roman" w:cs="Times New Roman"/>
                <w:b/>
                <w:bCs/>
                <w:sz w:val="24"/>
                <w:szCs w:val="24"/>
              </w:rPr>
              <w:t>References:</w:t>
            </w:r>
            <w:r w:rsidR="00FD1B97" w:rsidRPr="00FD1B97">
              <w:rPr>
                <w:rFonts w:ascii="Times New Roman" w:hAnsi="Times New Roman" w:cs="Times New Roman"/>
                <w:b/>
                <w:bCs/>
                <w:sz w:val="24"/>
                <w:szCs w:val="24"/>
              </w:rPr>
              <w:t xml:space="preserve"> </w:t>
            </w:r>
          </w:p>
          <w:p w:rsidR="00F123BB" w:rsidRDefault="00FD1B97">
            <w:pPr>
              <w:pStyle w:val="Body"/>
              <w:spacing w:after="0" w:line="240" w:lineRule="auto"/>
              <w:rPr>
                <w:rFonts w:ascii="Times New Roman" w:hAnsi="Times New Roman" w:cs="Times New Roman"/>
                <w:color w:val="222222"/>
                <w:sz w:val="20"/>
                <w:szCs w:val="20"/>
                <w:shd w:val="clear" w:color="auto" w:fill="FFFFFF"/>
              </w:rPr>
            </w:pPr>
            <w:r w:rsidRPr="00FD1B97">
              <w:rPr>
                <w:rFonts w:ascii="Times New Roman" w:hAnsi="Times New Roman" w:cs="Times New Roman"/>
                <w:color w:val="222222"/>
                <w:sz w:val="20"/>
                <w:szCs w:val="20"/>
                <w:shd w:val="clear" w:color="auto" w:fill="FFFFFF"/>
              </w:rPr>
              <w:t>Wong, H. K., Wong, R. T., &amp; Seroyer, C. (2015). </w:t>
            </w:r>
            <w:r w:rsidRPr="00FD1B97">
              <w:rPr>
                <w:rFonts w:ascii="Times New Roman" w:hAnsi="Times New Roman" w:cs="Times New Roman"/>
                <w:i/>
                <w:iCs/>
                <w:color w:val="222222"/>
                <w:sz w:val="20"/>
                <w:szCs w:val="20"/>
                <w:shd w:val="clear" w:color="auto" w:fill="FFFFFF"/>
              </w:rPr>
              <w:t>The first days of school: How to be an effective teacher</w:t>
            </w:r>
            <w:r w:rsidRPr="00FD1B97">
              <w:rPr>
                <w:rFonts w:ascii="Times New Roman" w:hAnsi="Times New Roman" w:cs="Times New Roman"/>
                <w:color w:val="222222"/>
                <w:sz w:val="20"/>
                <w:szCs w:val="20"/>
                <w:shd w:val="clear" w:color="auto" w:fill="FFFFFF"/>
              </w:rPr>
              <w:t>. Findaway World LLC.</w:t>
            </w:r>
          </w:p>
          <w:p w:rsidR="00FD1B97" w:rsidRPr="00FD1B97" w:rsidRDefault="00FD1B97">
            <w:pPr>
              <w:pStyle w:val="Body"/>
              <w:spacing w:after="0" w:line="240" w:lineRule="auto"/>
              <w:rPr>
                <w:rFonts w:ascii="Times New Roman" w:hAnsi="Times New Roman" w:cs="Times New Roman"/>
                <w:color w:val="222222"/>
                <w:sz w:val="20"/>
                <w:szCs w:val="20"/>
                <w:shd w:val="clear" w:color="auto" w:fill="FFFFFF"/>
              </w:rPr>
            </w:pPr>
            <w:r>
              <w:rPr>
                <w:rFonts w:ascii="Arial" w:hAnsi="Arial" w:cs="Arial"/>
                <w:color w:val="222222"/>
                <w:sz w:val="20"/>
                <w:szCs w:val="20"/>
                <w:shd w:val="clear" w:color="auto" w:fill="FFFFFF"/>
              </w:rPr>
              <w:t>Wong, H. K., &amp; Wong, R. T. (2001). </w:t>
            </w:r>
            <w:r>
              <w:rPr>
                <w:rFonts w:ascii="Arial" w:hAnsi="Arial" w:cs="Arial"/>
                <w:i/>
                <w:iCs/>
                <w:color w:val="222222"/>
                <w:sz w:val="20"/>
                <w:szCs w:val="20"/>
                <w:shd w:val="clear" w:color="auto" w:fill="FFFFFF"/>
              </w:rPr>
              <w:t>The effective teacher</w:t>
            </w:r>
            <w:r>
              <w:rPr>
                <w:rFonts w:ascii="Arial" w:hAnsi="Arial" w:cs="Arial"/>
                <w:color w:val="222222"/>
                <w:sz w:val="20"/>
                <w:szCs w:val="20"/>
                <w:shd w:val="clear" w:color="auto" w:fill="FFFFFF"/>
              </w:rPr>
              <w:t xml:space="preserve">. Harry K. Wong Publications. </w:t>
            </w:r>
          </w:p>
          <w:p w:rsidR="00FD1B97" w:rsidRPr="00FD1B97" w:rsidRDefault="00FD1B97">
            <w:pPr>
              <w:pStyle w:val="Body"/>
              <w:spacing w:after="0" w:line="240" w:lineRule="auto"/>
              <w:rPr>
                <w:rFonts w:ascii="Times New Roman" w:hAnsi="Times New Roman" w:cs="Times New Roman"/>
              </w:rPr>
            </w:pPr>
          </w:p>
        </w:tc>
      </w:tr>
    </w:tbl>
    <w:p w:rsidR="00F123BB" w:rsidRDefault="00F123BB">
      <w:pPr>
        <w:pStyle w:val="Body"/>
        <w:widowControl w:val="0"/>
        <w:spacing w:line="240" w:lineRule="auto"/>
        <w:jc w:val="center"/>
        <w:rPr>
          <w:rFonts w:ascii="Times New Roman" w:eastAsia="Times New Roman" w:hAnsi="Times New Roman" w:cs="Times New Roman"/>
          <w:sz w:val="32"/>
          <w:szCs w:val="32"/>
        </w:rPr>
      </w:pPr>
    </w:p>
    <w:p w:rsidR="00F123BB" w:rsidRDefault="00F123BB">
      <w:pPr>
        <w:pStyle w:val="Body"/>
        <w:rPr>
          <w:rFonts w:ascii="Times New Roman" w:eastAsia="Times New Roman" w:hAnsi="Times New Roman" w:cs="Times New Roman"/>
          <w:sz w:val="24"/>
          <w:szCs w:val="24"/>
        </w:rPr>
      </w:pPr>
    </w:p>
    <w:tbl>
      <w:tblPr>
        <w:tblW w:w="13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588"/>
        <w:gridCol w:w="6588"/>
      </w:tblGrid>
      <w:tr w:rsidR="00F123BB">
        <w:trPr>
          <w:trHeight w:val="884"/>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F123BB" w:rsidRDefault="006C745B">
            <w:pPr>
              <w:pStyle w:val="Body"/>
              <w:jc w:val="center"/>
            </w:pPr>
            <w:r>
              <w:rPr>
                <w:rFonts w:ascii="Times New Roman" w:hAnsi="Times New Roman"/>
                <w:b/>
                <w:bCs/>
                <w:sz w:val="28"/>
                <w:szCs w:val="28"/>
              </w:rPr>
              <w:t>Kagan, Kyle, &amp; Scott</w:t>
            </w:r>
            <w:r>
              <w:rPr>
                <w:rFonts w:ascii="Times New Roman" w:hAnsi="Times New Roman"/>
                <w:b/>
                <w:bCs/>
                <w:sz w:val="28"/>
                <w:szCs w:val="28"/>
              </w:rPr>
              <w:t>’</w:t>
            </w:r>
            <w:r>
              <w:rPr>
                <w:rFonts w:ascii="Times New Roman" w:hAnsi="Times New Roman"/>
                <w:b/>
                <w:bCs/>
                <w:sz w:val="28"/>
                <w:szCs w:val="28"/>
              </w:rPr>
              <w:t>s Win-Win Discipline</w:t>
            </w:r>
          </w:p>
        </w:tc>
      </w:tr>
      <w:tr w:rsidR="00F123BB">
        <w:trPr>
          <w:trHeight w:val="600"/>
        </w:trPr>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Strengths:</w:t>
            </w:r>
            <w:r w:rsidR="005F6777">
              <w:rPr>
                <w:rFonts w:ascii="Times New Roman" w:hAnsi="Times New Roman"/>
                <w:b/>
                <w:bCs/>
                <w:sz w:val="24"/>
                <w:szCs w:val="24"/>
              </w:rPr>
              <w:t xml:space="preserve"> </w:t>
            </w:r>
          </w:p>
          <w:p w:rsidR="00F123BB" w:rsidRDefault="005F6777">
            <w:pPr>
              <w:pStyle w:val="Body"/>
              <w:spacing w:after="0" w:line="240" w:lineRule="auto"/>
              <w:rPr>
                <w:rFonts w:ascii="Times New Roman" w:hAnsi="Times New Roman"/>
                <w:bCs/>
                <w:sz w:val="24"/>
                <w:szCs w:val="24"/>
              </w:rPr>
            </w:pPr>
            <w:r>
              <w:rPr>
                <w:rFonts w:ascii="Times New Roman" w:hAnsi="Times New Roman"/>
                <w:bCs/>
                <w:sz w:val="24"/>
                <w:szCs w:val="24"/>
              </w:rPr>
              <w:t>This model allows students to attain a higher level of self-fulfillment and maximize their potential through transformation of negative behaviors and attitudes.</w:t>
            </w:r>
          </w:p>
          <w:p w:rsidR="005F6777" w:rsidRDefault="005F6777">
            <w:pPr>
              <w:pStyle w:val="Body"/>
              <w:spacing w:after="0" w:line="240" w:lineRule="auto"/>
              <w:rPr>
                <w:rFonts w:ascii="Times New Roman" w:hAnsi="Times New Roman"/>
                <w:bCs/>
                <w:sz w:val="24"/>
                <w:szCs w:val="24"/>
              </w:rPr>
            </w:pPr>
            <w:r>
              <w:rPr>
                <w:rFonts w:ascii="Times New Roman" w:hAnsi="Times New Roman"/>
                <w:bCs/>
                <w:sz w:val="24"/>
                <w:szCs w:val="24"/>
              </w:rPr>
              <w:t xml:space="preserve">This approach creates an environment of commitment and harmony as teacher and student work towards discipline goals together. </w:t>
            </w:r>
          </w:p>
          <w:p w:rsidR="005F6777" w:rsidRPr="005F6777" w:rsidRDefault="005F6777">
            <w:pPr>
              <w:pStyle w:val="Body"/>
              <w:spacing w:after="0" w:line="240" w:lineRule="auto"/>
            </w:pPr>
            <w:r>
              <w:rPr>
                <w:rFonts w:ascii="Times New Roman" w:hAnsi="Times New Roman"/>
                <w:bCs/>
                <w:sz w:val="24"/>
                <w:szCs w:val="24"/>
              </w:rPr>
              <w:t>This model educates students in emotional development, personal growth and intellectual development.</w:t>
            </w:r>
          </w:p>
        </w:tc>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Weaknesses:</w:t>
            </w:r>
          </w:p>
          <w:p w:rsidR="005F6777" w:rsidRDefault="005F6777">
            <w:pPr>
              <w:pStyle w:val="Body"/>
              <w:spacing w:after="0" w:line="240" w:lineRule="auto"/>
              <w:rPr>
                <w:rFonts w:ascii="Times New Roman" w:hAnsi="Times New Roman"/>
                <w:bCs/>
                <w:sz w:val="24"/>
                <w:szCs w:val="24"/>
              </w:rPr>
            </w:pPr>
            <w:r>
              <w:rPr>
                <w:rFonts w:ascii="Times New Roman" w:hAnsi="Times New Roman"/>
                <w:bCs/>
                <w:sz w:val="24"/>
                <w:szCs w:val="24"/>
              </w:rPr>
              <w:t>The teacher may develop an unnecessarily high level of optimism and place demands that are unattainable. This leads to discouragement on the part of both student and teacher.</w:t>
            </w:r>
          </w:p>
          <w:p w:rsidR="005F6777" w:rsidRDefault="005F6777">
            <w:pPr>
              <w:pStyle w:val="Body"/>
              <w:spacing w:after="0" w:line="240" w:lineRule="auto"/>
              <w:rPr>
                <w:rFonts w:ascii="Times New Roman" w:hAnsi="Times New Roman"/>
                <w:bCs/>
                <w:sz w:val="24"/>
                <w:szCs w:val="24"/>
              </w:rPr>
            </w:pPr>
            <w:r>
              <w:rPr>
                <w:rFonts w:ascii="Times New Roman" w:hAnsi="Times New Roman"/>
                <w:bCs/>
                <w:sz w:val="24"/>
                <w:szCs w:val="24"/>
              </w:rPr>
              <w:t>This model provides too much emphasis on attitudes and can lead to insufficient time spent on subject content.</w:t>
            </w:r>
          </w:p>
          <w:p w:rsidR="005F6777" w:rsidRPr="005F6777" w:rsidRDefault="005F6777">
            <w:pPr>
              <w:pStyle w:val="Body"/>
              <w:spacing w:after="0" w:line="240" w:lineRule="auto"/>
            </w:pPr>
            <w:r>
              <w:t xml:space="preserve">This approach may make students depend excessively on the teacher and engage in behaviors that are unacceptable just to receive attention.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F6777"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lastRenderedPageBreak/>
              <w:t>Quotes:</w:t>
            </w:r>
            <w:r w:rsidR="005F6777">
              <w:rPr>
                <w:rFonts w:ascii="Times New Roman" w:hAnsi="Times New Roman"/>
                <w:b/>
                <w:bCs/>
                <w:sz w:val="24"/>
                <w:szCs w:val="24"/>
              </w:rPr>
              <w:t xml:space="preserve"> </w:t>
            </w:r>
          </w:p>
          <w:p w:rsidR="00F123BB" w:rsidRDefault="005F6777">
            <w:pPr>
              <w:pStyle w:val="Body"/>
              <w:spacing w:after="0" w:line="240" w:lineRule="auto"/>
              <w:rPr>
                <w:rFonts w:ascii="Times New Roman" w:hAnsi="Times New Roman"/>
                <w:bCs/>
                <w:sz w:val="24"/>
                <w:szCs w:val="24"/>
              </w:rPr>
            </w:pPr>
            <w:r>
              <w:rPr>
                <w:rFonts w:ascii="Times New Roman" w:hAnsi="Times New Roman"/>
                <w:bCs/>
                <w:sz w:val="24"/>
                <w:szCs w:val="24"/>
              </w:rPr>
              <w:t>“You must first and foremost pay attention to the student position and act accordingly.”</w:t>
            </w:r>
          </w:p>
          <w:p w:rsidR="005F6777" w:rsidRPr="00725D5C" w:rsidRDefault="005F6777">
            <w:pPr>
              <w:pStyle w:val="Body"/>
              <w:spacing w:after="0" w:line="240" w:lineRule="auto"/>
              <w:rPr>
                <w:rFonts w:ascii="Times New Roman" w:hAnsi="Times New Roman"/>
                <w:bCs/>
                <w:sz w:val="24"/>
                <w:szCs w:val="24"/>
              </w:rPr>
            </w:pPr>
            <w:r>
              <w:rPr>
                <w:rFonts w:ascii="Times New Roman" w:hAnsi="Times New Roman"/>
                <w:bCs/>
                <w:sz w:val="24"/>
                <w:szCs w:val="24"/>
              </w:rPr>
              <w:t>“Class rules are agreements worked out cooperatively by teacher and students.”</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Websites:</w:t>
            </w:r>
          </w:p>
          <w:p w:rsidR="00725D5C" w:rsidRDefault="00725D5C">
            <w:pPr>
              <w:pStyle w:val="Body"/>
              <w:spacing w:after="0" w:line="240" w:lineRule="auto"/>
            </w:pPr>
            <w:hyperlink r:id="rId9" w:history="1">
              <w:r w:rsidRPr="000D5232">
                <w:rPr>
                  <w:rStyle w:val="Hyperlink"/>
                </w:rPr>
                <w:t>https://www.brighthubeducation.com/classroom-management/63847-overview-of-kagans-win-win-discipline-strategies/</w:t>
              </w:r>
            </w:hyperlink>
            <w:r>
              <w:t xml:space="preserve"> </w:t>
            </w:r>
          </w:p>
          <w:p w:rsidR="00725D5C" w:rsidRDefault="00725D5C">
            <w:pPr>
              <w:pStyle w:val="Body"/>
              <w:spacing w:after="0" w:line="240" w:lineRule="auto"/>
            </w:pPr>
            <w:hyperlink r:id="rId10" w:history="1">
              <w:r w:rsidRPr="000D5232">
                <w:rPr>
                  <w:rStyle w:val="Hyperlink"/>
                </w:rPr>
                <w:t>http://www.educationworld.com/a_curr/bluestein-positive-consequences-classroom-management.shtml</w:t>
              </w:r>
            </w:hyperlink>
            <w:r>
              <w:t xml:space="preserve"> </w:t>
            </w:r>
          </w:p>
          <w:p w:rsidR="00725D5C" w:rsidRPr="00725D5C" w:rsidRDefault="00725D5C">
            <w:pPr>
              <w:pStyle w:val="Body"/>
              <w:spacing w:after="0" w:line="240" w:lineRule="auto"/>
            </w:pPr>
            <w:hyperlink r:id="rId11" w:history="1">
              <w:r w:rsidRPr="000D5232">
                <w:rPr>
                  <w:rStyle w:val="Hyperlink"/>
                </w:rPr>
                <w:t>http://secondaryclassroommanagementplan.weebly.com/2-recovery.html</w:t>
              </w:r>
            </w:hyperlink>
            <w:r>
              <w:t xml:space="preserve">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References:</w:t>
            </w:r>
          </w:p>
          <w:p w:rsidR="00725D5C" w:rsidRDefault="00725D5C">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Charles, C. M. (2013). </w:t>
            </w:r>
            <w:r>
              <w:rPr>
                <w:rFonts w:ascii="Arial" w:hAnsi="Arial" w:cs="Arial"/>
                <w:i/>
                <w:iCs/>
                <w:color w:val="222222"/>
                <w:sz w:val="20"/>
                <w:szCs w:val="20"/>
                <w:shd w:val="clear" w:color="auto" w:fill="FFFFFF"/>
              </w:rPr>
              <w:t>Building classroom discipline</w:t>
            </w:r>
            <w:r>
              <w:rPr>
                <w:rFonts w:ascii="Arial" w:hAnsi="Arial" w:cs="Arial"/>
                <w:color w:val="222222"/>
                <w:sz w:val="20"/>
                <w:szCs w:val="20"/>
                <w:shd w:val="clear" w:color="auto" w:fill="FFFFFF"/>
              </w:rPr>
              <w:t xml:space="preserve">. Pearson Higher Ed. </w:t>
            </w:r>
          </w:p>
          <w:p w:rsidR="00725D5C" w:rsidRDefault="00725D5C">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Kagan, S., Kyle, P. B., &amp; Scott, S. (2004). </w:t>
            </w:r>
            <w:r>
              <w:rPr>
                <w:rFonts w:ascii="Arial" w:hAnsi="Arial" w:cs="Arial"/>
                <w:i/>
                <w:iCs/>
                <w:color w:val="222222"/>
                <w:sz w:val="20"/>
                <w:szCs w:val="20"/>
                <w:shd w:val="clear" w:color="auto" w:fill="FFFFFF"/>
              </w:rPr>
              <w:t>Win-win discipline: Strategies for all discipline problems</w:t>
            </w:r>
            <w:r>
              <w:rPr>
                <w:rFonts w:ascii="Arial" w:hAnsi="Arial" w:cs="Arial"/>
                <w:color w:val="222222"/>
                <w:sz w:val="20"/>
                <w:szCs w:val="20"/>
                <w:shd w:val="clear" w:color="auto" w:fill="FFFFFF"/>
              </w:rPr>
              <w:t xml:space="preserve">. National Professional Resources Incorporated. </w:t>
            </w:r>
          </w:p>
          <w:p w:rsidR="00725D5C" w:rsidRPr="00725D5C" w:rsidRDefault="00725D5C">
            <w:pPr>
              <w:pStyle w:val="Body"/>
              <w:spacing w:after="0" w:line="240" w:lineRule="auto"/>
            </w:pPr>
            <w:r>
              <w:rPr>
                <w:rFonts w:ascii="Arial" w:hAnsi="Arial" w:cs="Arial"/>
                <w:color w:val="222222"/>
                <w:sz w:val="20"/>
                <w:szCs w:val="20"/>
                <w:shd w:val="clear" w:color="auto" w:fill="FFFFFF"/>
              </w:rPr>
              <w:t>Maag, J. W. (2012). School-wide discipline and the intransigency of exclusion. </w:t>
            </w:r>
            <w:r>
              <w:rPr>
                <w:rFonts w:ascii="Arial" w:hAnsi="Arial" w:cs="Arial"/>
                <w:i/>
                <w:iCs/>
                <w:color w:val="222222"/>
                <w:sz w:val="20"/>
                <w:szCs w:val="20"/>
                <w:shd w:val="clear" w:color="auto" w:fill="FFFFFF"/>
              </w:rPr>
              <w:t>Children and Youth Services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w:t>
            </w:r>
            <w:r>
              <w:rPr>
                <w:rFonts w:ascii="Arial" w:hAnsi="Arial" w:cs="Arial"/>
                <w:color w:val="222222"/>
                <w:sz w:val="20"/>
                <w:szCs w:val="20"/>
                <w:shd w:val="clear" w:color="auto" w:fill="FFFFFF"/>
              </w:rPr>
              <w:t xml:space="preserve">(10), 2094-2100. </w:t>
            </w:r>
          </w:p>
        </w:tc>
      </w:tr>
    </w:tbl>
    <w:p w:rsidR="00F123BB" w:rsidRDefault="00F123BB">
      <w:pPr>
        <w:pStyle w:val="Body"/>
        <w:widowControl w:val="0"/>
        <w:spacing w:line="240" w:lineRule="auto"/>
        <w:rPr>
          <w:rFonts w:ascii="Times New Roman" w:eastAsia="Times New Roman" w:hAnsi="Times New Roman" w:cs="Times New Roman"/>
          <w:sz w:val="24"/>
          <w:szCs w:val="24"/>
        </w:rPr>
      </w:pPr>
    </w:p>
    <w:p w:rsidR="00F123BB" w:rsidRDefault="00F123BB">
      <w:pPr>
        <w:pStyle w:val="Body"/>
        <w:rPr>
          <w:rFonts w:ascii="Times New Roman" w:eastAsia="Times New Roman" w:hAnsi="Times New Roman" w:cs="Times New Roman"/>
          <w:sz w:val="24"/>
          <w:szCs w:val="24"/>
        </w:rPr>
      </w:pPr>
    </w:p>
    <w:tbl>
      <w:tblPr>
        <w:tblW w:w="13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588"/>
        <w:gridCol w:w="6588"/>
      </w:tblGrid>
      <w:tr w:rsidR="00F123BB">
        <w:trPr>
          <w:trHeight w:val="884"/>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F123BB" w:rsidRDefault="006C745B">
            <w:pPr>
              <w:pStyle w:val="Body"/>
              <w:jc w:val="center"/>
            </w:pPr>
            <w:r>
              <w:rPr>
                <w:rFonts w:ascii="Times New Roman" w:hAnsi="Times New Roman"/>
                <w:b/>
                <w:bCs/>
                <w:sz w:val="28"/>
                <w:szCs w:val="28"/>
              </w:rPr>
              <w:t>Fred Jones</w:t>
            </w:r>
            <w:r>
              <w:rPr>
                <w:rFonts w:ascii="Times New Roman" w:hAnsi="Times New Roman"/>
                <w:b/>
                <w:bCs/>
                <w:sz w:val="28"/>
                <w:szCs w:val="28"/>
              </w:rPr>
              <w:t xml:space="preserve">’ </w:t>
            </w:r>
            <w:r>
              <w:rPr>
                <w:rFonts w:ascii="Times New Roman" w:hAnsi="Times New Roman"/>
                <w:b/>
                <w:bCs/>
                <w:sz w:val="28"/>
                <w:szCs w:val="28"/>
              </w:rPr>
              <w:t>Positive Classroom Discipline</w:t>
            </w:r>
          </w:p>
        </w:tc>
      </w:tr>
      <w:tr w:rsidR="00F123BB">
        <w:trPr>
          <w:trHeight w:val="600"/>
        </w:trPr>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Strengths:</w:t>
            </w:r>
            <w:r w:rsidR="008155F3">
              <w:rPr>
                <w:rFonts w:ascii="Times New Roman" w:hAnsi="Times New Roman"/>
                <w:b/>
                <w:bCs/>
                <w:sz w:val="24"/>
                <w:szCs w:val="24"/>
              </w:rPr>
              <w:t xml:space="preserve"> </w:t>
            </w:r>
          </w:p>
          <w:p w:rsidR="0006329F" w:rsidRDefault="00E779EE">
            <w:pPr>
              <w:pStyle w:val="Body"/>
              <w:spacing w:after="0" w:line="240" w:lineRule="auto"/>
              <w:rPr>
                <w:rFonts w:ascii="Times New Roman" w:hAnsi="Times New Roman"/>
                <w:bCs/>
                <w:sz w:val="24"/>
                <w:szCs w:val="24"/>
              </w:rPr>
            </w:pPr>
            <w:r>
              <w:rPr>
                <w:rFonts w:ascii="Times New Roman" w:hAnsi="Times New Roman"/>
                <w:bCs/>
                <w:sz w:val="24"/>
                <w:szCs w:val="24"/>
              </w:rPr>
              <w:t>Supported by significant amount of behavioral research, with historical data going back hundreds of years.</w:t>
            </w:r>
          </w:p>
          <w:p w:rsidR="00E779EE" w:rsidRDefault="00E779EE">
            <w:pPr>
              <w:pStyle w:val="Body"/>
              <w:spacing w:after="0" w:line="240" w:lineRule="auto"/>
              <w:rPr>
                <w:rFonts w:ascii="Times New Roman" w:hAnsi="Times New Roman"/>
                <w:bCs/>
                <w:sz w:val="24"/>
                <w:szCs w:val="24"/>
              </w:rPr>
            </w:pPr>
            <w:r>
              <w:rPr>
                <w:rFonts w:ascii="Times New Roman" w:hAnsi="Times New Roman"/>
                <w:bCs/>
                <w:sz w:val="24"/>
                <w:szCs w:val="24"/>
              </w:rPr>
              <w:t>It is a detailed approach and highlights specific steps to follow when addressing a discipline problem.</w:t>
            </w:r>
          </w:p>
          <w:p w:rsidR="00E779EE" w:rsidRPr="0006329F" w:rsidRDefault="00E779EE">
            <w:pPr>
              <w:pStyle w:val="Body"/>
              <w:spacing w:after="0" w:line="240" w:lineRule="auto"/>
            </w:pPr>
            <w:r>
              <w:rPr>
                <w:rFonts w:ascii="Times New Roman" w:hAnsi="Times New Roman"/>
                <w:bCs/>
                <w:sz w:val="24"/>
                <w:szCs w:val="24"/>
              </w:rPr>
              <w:t>Encourages teachers, administrators and parents to collaborate for the good of the student.</w:t>
            </w:r>
          </w:p>
        </w:tc>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Weaknesses:</w:t>
            </w:r>
          </w:p>
          <w:p w:rsidR="00E779EE" w:rsidRDefault="00E779EE">
            <w:pPr>
              <w:pStyle w:val="Body"/>
              <w:spacing w:after="0" w:line="240" w:lineRule="auto"/>
              <w:rPr>
                <w:rFonts w:ascii="Times New Roman" w:hAnsi="Times New Roman"/>
                <w:bCs/>
                <w:sz w:val="24"/>
                <w:szCs w:val="24"/>
              </w:rPr>
            </w:pPr>
            <w:r>
              <w:rPr>
                <w:rFonts w:ascii="Times New Roman" w:hAnsi="Times New Roman"/>
                <w:bCs/>
                <w:sz w:val="24"/>
                <w:szCs w:val="24"/>
              </w:rPr>
              <w:t>This approach does not encourage student independence.</w:t>
            </w:r>
          </w:p>
          <w:p w:rsidR="00E779EE" w:rsidRDefault="00F465E3">
            <w:pPr>
              <w:pStyle w:val="Body"/>
              <w:spacing w:after="0" w:line="240" w:lineRule="auto"/>
              <w:rPr>
                <w:rFonts w:ascii="Times New Roman" w:hAnsi="Times New Roman"/>
                <w:bCs/>
                <w:sz w:val="24"/>
                <w:szCs w:val="24"/>
              </w:rPr>
            </w:pPr>
            <w:r>
              <w:rPr>
                <w:rFonts w:ascii="Times New Roman" w:hAnsi="Times New Roman"/>
                <w:bCs/>
                <w:sz w:val="24"/>
                <w:szCs w:val="24"/>
              </w:rPr>
              <w:t>This model may create the impression of being aggressive and may lead to confrontations.</w:t>
            </w:r>
          </w:p>
          <w:p w:rsidR="00F465E3" w:rsidRDefault="00F465E3">
            <w:pPr>
              <w:pStyle w:val="Body"/>
              <w:spacing w:after="0" w:line="240" w:lineRule="auto"/>
              <w:rPr>
                <w:rFonts w:ascii="Times New Roman" w:hAnsi="Times New Roman"/>
                <w:bCs/>
                <w:sz w:val="24"/>
                <w:szCs w:val="24"/>
              </w:rPr>
            </w:pPr>
            <w:r>
              <w:rPr>
                <w:rFonts w:ascii="Times New Roman" w:hAnsi="Times New Roman"/>
                <w:bCs/>
                <w:sz w:val="24"/>
                <w:szCs w:val="24"/>
              </w:rPr>
              <w:t xml:space="preserve">The use of students to keep their peers in check may lead to issues among classmates. </w:t>
            </w:r>
          </w:p>
          <w:p w:rsidR="00F465E3" w:rsidRPr="00E779EE" w:rsidRDefault="00F465E3">
            <w:pPr>
              <w:pStyle w:val="Body"/>
              <w:spacing w:after="0" w:line="240" w:lineRule="auto"/>
            </w:pPr>
            <w:r>
              <w:rPr>
                <w:rFonts w:ascii="Times New Roman" w:hAnsi="Times New Roman"/>
                <w:bCs/>
                <w:sz w:val="24"/>
                <w:szCs w:val="24"/>
              </w:rPr>
              <w:t>Disruption may be caused frequently when stopping instruction to address a discipline problem.</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Quotes:</w:t>
            </w:r>
          </w:p>
          <w:p w:rsidR="00F465E3" w:rsidRDefault="00F465E3">
            <w:pPr>
              <w:pStyle w:val="Body"/>
              <w:spacing w:after="0" w:line="240" w:lineRule="auto"/>
              <w:rPr>
                <w:rFonts w:ascii="Times New Roman" w:hAnsi="Times New Roman"/>
                <w:bCs/>
                <w:sz w:val="24"/>
                <w:szCs w:val="24"/>
              </w:rPr>
            </w:pPr>
            <w:r>
              <w:rPr>
                <w:rFonts w:ascii="Times New Roman" w:hAnsi="Times New Roman"/>
                <w:bCs/>
                <w:sz w:val="24"/>
                <w:szCs w:val="24"/>
              </w:rPr>
              <w:t>“One for all and all for one. Peers monitor each other to ensure that rules are followed.”</w:t>
            </w:r>
          </w:p>
          <w:p w:rsidR="00F465E3" w:rsidRPr="00F465E3" w:rsidRDefault="00F465E3">
            <w:pPr>
              <w:pStyle w:val="Body"/>
              <w:spacing w:after="0" w:line="240" w:lineRule="auto"/>
            </w:pPr>
            <w:r>
              <w:rPr>
                <w:rFonts w:ascii="Times New Roman" w:hAnsi="Times New Roman"/>
                <w:bCs/>
                <w:sz w:val="24"/>
                <w:szCs w:val="24"/>
              </w:rPr>
              <w:t>“If students feel they are respected as individuals, they will want to act with similar behaviors.”</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lastRenderedPageBreak/>
              <w:t>Websites:</w:t>
            </w:r>
          </w:p>
          <w:p w:rsidR="00F465E3" w:rsidRDefault="00F465E3">
            <w:pPr>
              <w:pStyle w:val="Body"/>
              <w:spacing w:after="0" w:line="240" w:lineRule="auto"/>
            </w:pPr>
            <w:hyperlink r:id="rId12" w:history="1">
              <w:r w:rsidRPr="000D5232">
                <w:rPr>
                  <w:rStyle w:val="Hyperlink"/>
                </w:rPr>
                <w:t>http://www.educationworld.com/a_curr/columnists/jones/jones.shtml</w:t>
              </w:r>
            </w:hyperlink>
          </w:p>
          <w:p w:rsidR="00F465E3" w:rsidRDefault="00F465E3">
            <w:pPr>
              <w:pStyle w:val="Body"/>
              <w:spacing w:after="0" w:line="240" w:lineRule="auto"/>
            </w:pPr>
            <w:hyperlink r:id="rId13" w:history="1">
              <w:r w:rsidRPr="000D5232">
                <w:rPr>
                  <w:rStyle w:val="Hyperlink"/>
                </w:rPr>
                <w:t>http://www.fredjones.com/positive-classroom-management</w:t>
              </w:r>
            </w:hyperlink>
          </w:p>
          <w:p w:rsidR="00F465E3" w:rsidRPr="00F465E3" w:rsidRDefault="00F465E3">
            <w:pPr>
              <w:pStyle w:val="Body"/>
              <w:spacing w:after="0" w:line="240" w:lineRule="auto"/>
            </w:pPr>
            <w:hyperlink r:id="rId14" w:history="1">
              <w:r w:rsidRPr="000D5232">
                <w:rPr>
                  <w:rStyle w:val="Hyperlink"/>
                </w:rPr>
                <w:t>http://users.metu.edu.tr/home303/e133376/wwwhome/project/The%20Positive%20Discipline%20Model.htm</w:t>
              </w:r>
            </w:hyperlink>
            <w:r>
              <w:t xml:space="preserve">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References:</w:t>
            </w:r>
          </w:p>
          <w:p w:rsidR="003F7EE7" w:rsidRDefault="003F7EE7">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Canter, L. (2010). </w:t>
            </w:r>
            <w:r>
              <w:rPr>
                <w:rFonts w:ascii="Arial" w:hAnsi="Arial" w:cs="Arial"/>
                <w:i/>
                <w:iCs/>
                <w:color w:val="222222"/>
                <w:sz w:val="20"/>
                <w:szCs w:val="20"/>
                <w:shd w:val="clear" w:color="auto" w:fill="FFFFFF"/>
              </w:rPr>
              <w:t>Assertive discipline: Positive behavior management for today's classroom</w:t>
            </w:r>
            <w:r>
              <w:rPr>
                <w:rFonts w:ascii="Arial" w:hAnsi="Arial" w:cs="Arial"/>
                <w:color w:val="222222"/>
                <w:sz w:val="20"/>
                <w:szCs w:val="20"/>
                <w:shd w:val="clear" w:color="auto" w:fill="FFFFFF"/>
              </w:rPr>
              <w:t xml:space="preserve">. Solution Tree Press. </w:t>
            </w:r>
          </w:p>
          <w:p w:rsidR="00F465E3" w:rsidRDefault="00F465E3">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Charles, C. M. (2008). </w:t>
            </w:r>
            <w:r>
              <w:rPr>
                <w:rFonts w:ascii="Arial" w:hAnsi="Arial" w:cs="Arial"/>
                <w:i/>
                <w:iCs/>
                <w:color w:val="222222"/>
                <w:sz w:val="20"/>
                <w:szCs w:val="20"/>
                <w:shd w:val="clear" w:color="auto" w:fill="FFFFFF"/>
              </w:rPr>
              <w:t>Today's best classroom management strategies: Paths to positive discipline</w:t>
            </w:r>
            <w:r>
              <w:rPr>
                <w:rFonts w:ascii="Arial" w:hAnsi="Arial" w:cs="Arial"/>
                <w:color w:val="222222"/>
                <w:sz w:val="20"/>
                <w:szCs w:val="20"/>
                <w:shd w:val="clear" w:color="auto" w:fill="FFFFFF"/>
              </w:rPr>
              <w:t xml:space="preserve">. Allyn &amp; Bacon. </w:t>
            </w:r>
          </w:p>
          <w:p w:rsidR="00F465E3" w:rsidRPr="00F465E3" w:rsidRDefault="003F7EE7">
            <w:pPr>
              <w:pStyle w:val="Body"/>
              <w:spacing w:after="0" w:line="240" w:lineRule="auto"/>
            </w:pPr>
            <w:r>
              <w:rPr>
                <w:rFonts w:ascii="Arial" w:hAnsi="Arial" w:cs="Arial"/>
                <w:color w:val="222222"/>
                <w:sz w:val="20"/>
                <w:szCs w:val="20"/>
                <w:shd w:val="clear" w:color="auto" w:fill="FFFFFF"/>
              </w:rPr>
              <w:t>Wolfgang, C. H. (2008). </w:t>
            </w:r>
            <w:r>
              <w:rPr>
                <w:rFonts w:ascii="Arial" w:hAnsi="Arial" w:cs="Arial"/>
                <w:i/>
                <w:iCs/>
                <w:color w:val="222222"/>
                <w:sz w:val="20"/>
                <w:szCs w:val="20"/>
                <w:shd w:val="clear" w:color="auto" w:fill="FFFFFF"/>
              </w:rPr>
              <w:t>Solving discipline and classroom management problems: Methods and models for today's teachers</w:t>
            </w:r>
            <w:r>
              <w:rPr>
                <w:rFonts w:ascii="Arial" w:hAnsi="Arial" w:cs="Arial"/>
                <w:color w:val="222222"/>
                <w:sz w:val="20"/>
                <w:szCs w:val="20"/>
                <w:shd w:val="clear" w:color="auto" w:fill="FFFFFF"/>
              </w:rPr>
              <w:t xml:space="preserve">. Wiley. </w:t>
            </w:r>
          </w:p>
        </w:tc>
      </w:tr>
    </w:tbl>
    <w:p w:rsidR="00F123BB" w:rsidRDefault="00F123BB">
      <w:pPr>
        <w:pStyle w:val="Body"/>
        <w:widowControl w:val="0"/>
        <w:spacing w:line="240" w:lineRule="auto"/>
        <w:rPr>
          <w:rFonts w:ascii="Times New Roman" w:eastAsia="Times New Roman" w:hAnsi="Times New Roman" w:cs="Times New Roman"/>
          <w:sz w:val="24"/>
          <w:szCs w:val="24"/>
        </w:rPr>
      </w:pPr>
    </w:p>
    <w:p w:rsidR="00F123BB" w:rsidRDefault="00F123BB">
      <w:pPr>
        <w:pStyle w:val="Body"/>
        <w:rPr>
          <w:rFonts w:ascii="Times New Roman" w:eastAsia="Times New Roman" w:hAnsi="Times New Roman" w:cs="Times New Roman"/>
          <w:sz w:val="24"/>
          <w:szCs w:val="24"/>
        </w:rPr>
      </w:pPr>
    </w:p>
    <w:tbl>
      <w:tblPr>
        <w:tblW w:w="13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588"/>
        <w:gridCol w:w="6588"/>
      </w:tblGrid>
      <w:tr w:rsidR="00F123BB">
        <w:trPr>
          <w:trHeight w:val="884"/>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F123BB" w:rsidRDefault="006C745B">
            <w:pPr>
              <w:pStyle w:val="Body"/>
              <w:jc w:val="center"/>
            </w:pPr>
            <w:r>
              <w:rPr>
                <w:rFonts w:ascii="Times New Roman" w:hAnsi="Times New Roman"/>
                <w:b/>
                <w:bCs/>
                <w:sz w:val="28"/>
                <w:szCs w:val="28"/>
              </w:rPr>
              <w:t>Morrish</w:t>
            </w:r>
            <w:r>
              <w:rPr>
                <w:rFonts w:ascii="Times New Roman" w:hAnsi="Times New Roman"/>
                <w:b/>
                <w:bCs/>
                <w:sz w:val="28"/>
                <w:szCs w:val="28"/>
              </w:rPr>
              <w:t>’</w:t>
            </w:r>
            <w:r>
              <w:rPr>
                <w:rFonts w:ascii="Times New Roman" w:hAnsi="Times New Roman"/>
                <w:b/>
                <w:bCs/>
                <w:sz w:val="28"/>
                <w:szCs w:val="28"/>
              </w:rPr>
              <w:t>s Real Discipline</w:t>
            </w:r>
          </w:p>
        </w:tc>
      </w:tr>
      <w:tr w:rsidR="00F123BB">
        <w:trPr>
          <w:trHeight w:val="600"/>
        </w:trPr>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Strengths:</w:t>
            </w:r>
          </w:p>
          <w:p w:rsidR="003F7EE7" w:rsidRDefault="003F7EE7">
            <w:pPr>
              <w:pStyle w:val="Body"/>
              <w:spacing w:after="0" w:line="240" w:lineRule="auto"/>
              <w:rPr>
                <w:rFonts w:ascii="Times New Roman" w:hAnsi="Times New Roman"/>
                <w:bCs/>
                <w:sz w:val="24"/>
                <w:szCs w:val="24"/>
              </w:rPr>
            </w:pPr>
            <w:r>
              <w:rPr>
                <w:rFonts w:ascii="Times New Roman" w:hAnsi="Times New Roman"/>
                <w:bCs/>
                <w:sz w:val="24"/>
                <w:szCs w:val="24"/>
              </w:rPr>
              <w:t xml:space="preserve">It creates respect for the teacher as the student is not involved in the setting of rules but is expected to be fully compliant. </w:t>
            </w:r>
          </w:p>
          <w:p w:rsidR="003F7EE7" w:rsidRDefault="003F7EE7">
            <w:pPr>
              <w:pStyle w:val="Body"/>
              <w:spacing w:after="0" w:line="240" w:lineRule="auto"/>
              <w:rPr>
                <w:rFonts w:ascii="Times New Roman" w:hAnsi="Times New Roman"/>
                <w:bCs/>
                <w:sz w:val="24"/>
                <w:szCs w:val="24"/>
              </w:rPr>
            </w:pPr>
            <w:r>
              <w:rPr>
                <w:rFonts w:ascii="Times New Roman" w:hAnsi="Times New Roman"/>
                <w:bCs/>
                <w:sz w:val="24"/>
                <w:szCs w:val="24"/>
              </w:rPr>
              <w:t xml:space="preserve">Provides clarity on steps to use to set rules and limits. </w:t>
            </w:r>
          </w:p>
          <w:p w:rsidR="003F7EE7" w:rsidRPr="003F7EE7" w:rsidRDefault="003F7EE7">
            <w:pPr>
              <w:pStyle w:val="Body"/>
              <w:spacing w:after="0" w:line="240" w:lineRule="auto"/>
            </w:pPr>
            <w:r>
              <w:rPr>
                <w:rFonts w:ascii="Times New Roman" w:hAnsi="Times New Roman"/>
                <w:bCs/>
                <w:sz w:val="24"/>
                <w:szCs w:val="24"/>
              </w:rPr>
              <w:t>This model enables teachers to understand how to enforce and how to react when students do not comply.</w:t>
            </w:r>
          </w:p>
        </w:tc>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Weaknesses:</w:t>
            </w:r>
          </w:p>
          <w:p w:rsidR="001B4E3A" w:rsidRDefault="001B4E3A">
            <w:pPr>
              <w:pStyle w:val="Body"/>
              <w:spacing w:after="0" w:line="240" w:lineRule="auto"/>
              <w:rPr>
                <w:rFonts w:ascii="Times New Roman" w:hAnsi="Times New Roman"/>
                <w:bCs/>
                <w:sz w:val="24"/>
                <w:szCs w:val="24"/>
              </w:rPr>
            </w:pPr>
            <w:r>
              <w:rPr>
                <w:rFonts w:ascii="Times New Roman" w:hAnsi="Times New Roman"/>
                <w:bCs/>
                <w:sz w:val="24"/>
                <w:szCs w:val="24"/>
              </w:rPr>
              <w:t xml:space="preserve">Leads to </w:t>
            </w:r>
            <w:r w:rsidR="007B54C3">
              <w:rPr>
                <w:rFonts w:ascii="Times New Roman" w:hAnsi="Times New Roman"/>
                <w:bCs/>
                <w:sz w:val="24"/>
                <w:szCs w:val="24"/>
              </w:rPr>
              <w:t>lack of moral development in students as they may not act appropriately if the teacher is absent.</w:t>
            </w:r>
          </w:p>
          <w:p w:rsidR="007B54C3" w:rsidRPr="001B4E3A" w:rsidRDefault="007B54C3">
            <w:pPr>
              <w:pStyle w:val="Body"/>
              <w:spacing w:after="0" w:line="240" w:lineRule="auto"/>
            </w:pPr>
            <w:r>
              <w:rPr>
                <w:rFonts w:ascii="Times New Roman" w:hAnsi="Times New Roman"/>
                <w:bCs/>
                <w:sz w:val="24"/>
                <w:szCs w:val="24"/>
              </w:rPr>
              <w:t>May lead to recurring cases of rebellion as the students resist having to adhere to rules that they were not involved in creating.</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Quotes:</w:t>
            </w:r>
          </w:p>
          <w:p w:rsidR="002304E2" w:rsidRDefault="002304E2">
            <w:pPr>
              <w:pStyle w:val="Body"/>
              <w:spacing w:after="0" w:line="240" w:lineRule="auto"/>
              <w:rPr>
                <w:rFonts w:ascii="Times New Roman" w:hAnsi="Times New Roman"/>
                <w:bCs/>
                <w:sz w:val="24"/>
                <w:szCs w:val="24"/>
              </w:rPr>
            </w:pPr>
            <w:r>
              <w:rPr>
                <w:rFonts w:ascii="Times New Roman" w:hAnsi="Times New Roman"/>
                <w:bCs/>
                <w:sz w:val="24"/>
                <w:szCs w:val="24"/>
              </w:rPr>
              <w:t>“Children are taught to comply with rules and limits and do what they are told to do by people in a legitimate position of authority.”</w:t>
            </w:r>
          </w:p>
          <w:p w:rsidR="002304E2" w:rsidRPr="002304E2" w:rsidRDefault="002304E2">
            <w:pPr>
              <w:pStyle w:val="Body"/>
              <w:spacing w:after="0" w:line="240" w:lineRule="auto"/>
            </w:pPr>
            <w:r>
              <w:rPr>
                <w:rFonts w:ascii="Times New Roman" w:hAnsi="Times New Roman"/>
                <w:bCs/>
                <w:sz w:val="24"/>
                <w:szCs w:val="24"/>
              </w:rPr>
              <w:t xml:space="preserve">“Discipline is a promise to teach your child to do it the right way, and don’t leave any doubt as to who the parent and the child is in the relationship.”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Websites:</w:t>
            </w:r>
          </w:p>
          <w:p w:rsidR="002304E2" w:rsidRDefault="002304E2">
            <w:pPr>
              <w:pStyle w:val="Body"/>
              <w:spacing w:after="0" w:line="240" w:lineRule="auto"/>
            </w:pPr>
            <w:hyperlink r:id="rId15" w:history="1">
              <w:r w:rsidRPr="000D5232">
                <w:rPr>
                  <w:rStyle w:val="Hyperlink"/>
                </w:rPr>
                <w:t>http://www.childup.com/blog/Real-Discipline-Requires-Hard-Work/</w:t>
              </w:r>
            </w:hyperlink>
            <w:r>
              <w:t xml:space="preserve"> </w:t>
            </w:r>
          </w:p>
          <w:p w:rsidR="002304E2" w:rsidRDefault="002304E2">
            <w:pPr>
              <w:pStyle w:val="Body"/>
              <w:spacing w:after="0" w:line="240" w:lineRule="auto"/>
            </w:pPr>
            <w:hyperlink r:id="rId16" w:history="1">
              <w:r w:rsidRPr="000D5232">
                <w:rPr>
                  <w:rStyle w:val="Hyperlink"/>
                </w:rPr>
                <w:t>http://www.gananoquereporter.com/2010/01/20/ronald-morrish-teaches-real-discipline</w:t>
              </w:r>
            </w:hyperlink>
            <w:r>
              <w:t xml:space="preserve"> </w:t>
            </w:r>
          </w:p>
          <w:p w:rsidR="002304E2" w:rsidRPr="002304E2" w:rsidRDefault="002304E2">
            <w:pPr>
              <w:pStyle w:val="Body"/>
              <w:spacing w:after="0" w:line="240" w:lineRule="auto"/>
            </w:pPr>
            <w:hyperlink r:id="rId17" w:history="1">
              <w:r w:rsidRPr="000D5232">
                <w:rPr>
                  <w:rStyle w:val="Hyperlink"/>
                </w:rPr>
                <w:t>https://juliaharrisonclassroommanagement.weebly.com/ronald-morrish.html</w:t>
              </w:r>
            </w:hyperlink>
            <w:r>
              <w:t xml:space="preserve">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lastRenderedPageBreak/>
              <w:t>References:</w:t>
            </w:r>
          </w:p>
          <w:p w:rsidR="002304E2" w:rsidRDefault="002304E2">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Morrish, R. G. (2000). </w:t>
            </w:r>
            <w:r>
              <w:rPr>
                <w:rFonts w:ascii="Arial" w:hAnsi="Arial" w:cs="Arial"/>
                <w:i/>
                <w:iCs/>
                <w:color w:val="222222"/>
                <w:sz w:val="20"/>
                <w:szCs w:val="20"/>
                <w:shd w:val="clear" w:color="auto" w:fill="FFFFFF"/>
              </w:rPr>
              <w:t>With all due respect: Keys for building effective school discipline</w:t>
            </w:r>
            <w:r>
              <w:rPr>
                <w:rFonts w:ascii="Arial" w:hAnsi="Arial" w:cs="Arial"/>
                <w:color w:val="222222"/>
                <w:sz w:val="20"/>
                <w:szCs w:val="20"/>
                <w:shd w:val="clear" w:color="auto" w:fill="FFFFFF"/>
              </w:rPr>
              <w:t xml:space="preserve">. Author's Choice Publishing. </w:t>
            </w:r>
          </w:p>
          <w:p w:rsidR="002304E2" w:rsidRDefault="002304E2">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Norris, N. (Ed.). (2014). </w:t>
            </w:r>
            <w:r>
              <w:rPr>
                <w:rFonts w:ascii="Arial" w:hAnsi="Arial" w:cs="Arial"/>
                <w:i/>
                <w:iCs/>
                <w:color w:val="222222"/>
                <w:sz w:val="20"/>
                <w:szCs w:val="20"/>
                <w:shd w:val="clear" w:color="auto" w:fill="FFFFFF"/>
              </w:rPr>
              <w:t>Curriculum and the Teacher: 35 years of the Cambridge Journal of Education</w:t>
            </w:r>
            <w:r>
              <w:rPr>
                <w:rFonts w:ascii="Arial" w:hAnsi="Arial" w:cs="Arial"/>
                <w:color w:val="222222"/>
                <w:sz w:val="20"/>
                <w:szCs w:val="20"/>
                <w:shd w:val="clear" w:color="auto" w:fill="FFFFFF"/>
              </w:rPr>
              <w:t xml:space="preserve">. Routledge. </w:t>
            </w:r>
          </w:p>
          <w:p w:rsidR="002304E2" w:rsidRPr="002304E2" w:rsidRDefault="002304E2">
            <w:pPr>
              <w:pStyle w:val="Body"/>
              <w:spacing w:after="0" w:line="240" w:lineRule="auto"/>
            </w:pPr>
            <w:r>
              <w:rPr>
                <w:rFonts w:ascii="Arial" w:hAnsi="Arial" w:cs="Arial"/>
                <w:color w:val="222222"/>
                <w:sz w:val="20"/>
                <w:szCs w:val="20"/>
                <w:shd w:val="clear" w:color="auto" w:fill="FFFFFF"/>
              </w:rPr>
              <w:t>Petrash, J. (2009). </w:t>
            </w:r>
            <w:r>
              <w:rPr>
                <w:rFonts w:ascii="Arial" w:hAnsi="Arial" w:cs="Arial"/>
                <w:i/>
                <w:iCs/>
                <w:color w:val="222222"/>
                <w:sz w:val="20"/>
                <w:szCs w:val="20"/>
                <w:shd w:val="clear" w:color="auto" w:fill="FFFFFF"/>
              </w:rPr>
              <w:t>Navigating the Terrain of Childhood: A Guidebook for Meaningful Parenting and Heartfelt Discipline</w:t>
            </w:r>
            <w:r>
              <w:rPr>
                <w:rFonts w:ascii="Arial" w:hAnsi="Arial" w:cs="Arial"/>
                <w:color w:val="222222"/>
                <w:sz w:val="20"/>
                <w:szCs w:val="20"/>
                <w:shd w:val="clear" w:color="auto" w:fill="FFFFFF"/>
              </w:rPr>
              <w:t xml:space="preserve">. Floris Books. </w:t>
            </w:r>
          </w:p>
        </w:tc>
      </w:tr>
    </w:tbl>
    <w:p w:rsidR="00F123BB" w:rsidRDefault="00F123BB">
      <w:pPr>
        <w:pStyle w:val="Body"/>
        <w:widowControl w:val="0"/>
        <w:spacing w:line="240" w:lineRule="auto"/>
        <w:rPr>
          <w:rFonts w:ascii="Times New Roman" w:eastAsia="Times New Roman" w:hAnsi="Times New Roman" w:cs="Times New Roman"/>
          <w:sz w:val="24"/>
          <w:szCs w:val="24"/>
        </w:rPr>
      </w:pPr>
    </w:p>
    <w:p w:rsidR="00F123BB" w:rsidRDefault="00F123BB">
      <w:pPr>
        <w:pStyle w:val="Body"/>
        <w:rPr>
          <w:rFonts w:ascii="Times New Roman" w:eastAsia="Times New Roman" w:hAnsi="Times New Roman" w:cs="Times New Roman"/>
          <w:sz w:val="24"/>
          <w:szCs w:val="24"/>
        </w:rPr>
      </w:pPr>
    </w:p>
    <w:tbl>
      <w:tblPr>
        <w:tblW w:w="13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588"/>
        <w:gridCol w:w="6588"/>
      </w:tblGrid>
      <w:tr w:rsidR="00F123BB">
        <w:trPr>
          <w:trHeight w:val="884"/>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F123BB" w:rsidRDefault="009675C3">
            <w:pPr>
              <w:pStyle w:val="Body"/>
              <w:jc w:val="center"/>
            </w:pPr>
            <w:r>
              <w:rPr>
                <w:rFonts w:ascii="Times New Roman" w:hAnsi="Times New Roman"/>
                <w:b/>
                <w:bCs/>
                <w:i/>
                <w:iCs/>
                <w:sz w:val="28"/>
                <w:szCs w:val="28"/>
              </w:rPr>
              <w:t>Kounin’s Classroom Management Model</w:t>
            </w:r>
          </w:p>
        </w:tc>
      </w:tr>
      <w:tr w:rsidR="00F123BB">
        <w:trPr>
          <w:trHeight w:val="600"/>
        </w:trPr>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Strengths:</w:t>
            </w:r>
          </w:p>
          <w:p w:rsidR="00182623" w:rsidRDefault="00182623">
            <w:pPr>
              <w:pStyle w:val="Body"/>
              <w:spacing w:after="0" w:line="240" w:lineRule="auto"/>
              <w:rPr>
                <w:rFonts w:ascii="Times New Roman" w:hAnsi="Times New Roman"/>
                <w:bCs/>
                <w:sz w:val="24"/>
                <w:szCs w:val="24"/>
              </w:rPr>
            </w:pPr>
            <w:r>
              <w:rPr>
                <w:rFonts w:ascii="Times New Roman" w:hAnsi="Times New Roman"/>
                <w:bCs/>
                <w:sz w:val="24"/>
                <w:szCs w:val="24"/>
              </w:rPr>
              <w:t xml:space="preserve">This model can be used in a wide variety of classrooms. </w:t>
            </w:r>
          </w:p>
          <w:p w:rsidR="00182623" w:rsidRDefault="00182623">
            <w:pPr>
              <w:pStyle w:val="Body"/>
              <w:spacing w:after="0" w:line="240" w:lineRule="auto"/>
              <w:rPr>
                <w:rFonts w:ascii="Times New Roman" w:hAnsi="Times New Roman"/>
                <w:bCs/>
                <w:sz w:val="24"/>
                <w:szCs w:val="24"/>
              </w:rPr>
            </w:pPr>
            <w:r>
              <w:rPr>
                <w:rFonts w:ascii="Times New Roman" w:hAnsi="Times New Roman"/>
                <w:bCs/>
                <w:sz w:val="24"/>
                <w:szCs w:val="24"/>
              </w:rPr>
              <w:t>The variables used in the Kounin model are simple in nature.</w:t>
            </w:r>
          </w:p>
          <w:p w:rsidR="00182623" w:rsidRDefault="00182623">
            <w:pPr>
              <w:pStyle w:val="Body"/>
              <w:spacing w:after="0" w:line="240" w:lineRule="auto"/>
              <w:rPr>
                <w:rFonts w:ascii="Times New Roman" w:hAnsi="Times New Roman"/>
                <w:bCs/>
                <w:sz w:val="24"/>
                <w:szCs w:val="24"/>
              </w:rPr>
            </w:pPr>
            <w:r>
              <w:rPr>
                <w:rFonts w:ascii="Times New Roman" w:hAnsi="Times New Roman"/>
                <w:bCs/>
                <w:sz w:val="24"/>
                <w:szCs w:val="24"/>
              </w:rPr>
              <w:t>This model encourages mutual respect between the student and teacher.</w:t>
            </w:r>
          </w:p>
          <w:p w:rsidR="00182623" w:rsidRPr="00182623" w:rsidRDefault="00182623">
            <w:pPr>
              <w:pStyle w:val="Body"/>
              <w:spacing w:after="0" w:line="240" w:lineRule="auto"/>
            </w:pPr>
            <w:r>
              <w:rPr>
                <w:rFonts w:ascii="Times New Roman" w:hAnsi="Times New Roman"/>
                <w:bCs/>
                <w:sz w:val="24"/>
                <w:szCs w:val="24"/>
              </w:rPr>
              <w:t>This model deters disruptive behaviors in students as they are less likely to test the teacher’s resolve.</w:t>
            </w:r>
          </w:p>
        </w:tc>
        <w:tc>
          <w:tcPr>
            <w:tcW w:w="6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Weaknesses:</w:t>
            </w:r>
          </w:p>
          <w:p w:rsidR="00182623" w:rsidRDefault="00182623">
            <w:pPr>
              <w:pStyle w:val="Body"/>
              <w:spacing w:after="0" w:line="240" w:lineRule="auto"/>
              <w:rPr>
                <w:rFonts w:ascii="Times New Roman" w:hAnsi="Times New Roman"/>
                <w:bCs/>
                <w:sz w:val="24"/>
                <w:szCs w:val="24"/>
              </w:rPr>
            </w:pPr>
            <w:r>
              <w:rPr>
                <w:rFonts w:ascii="Times New Roman" w:hAnsi="Times New Roman"/>
                <w:bCs/>
                <w:sz w:val="24"/>
                <w:szCs w:val="24"/>
              </w:rPr>
              <w:t>Some variables identified by Kounin may not be effective in different cultural contexts.</w:t>
            </w:r>
          </w:p>
          <w:p w:rsidR="00182623" w:rsidRDefault="00182623">
            <w:pPr>
              <w:pStyle w:val="Body"/>
              <w:spacing w:after="0" w:line="240" w:lineRule="auto"/>
              <w:rPr>
                <w:rFonts w:ascii="Times New Roman" w:hAnsi="Times New Roman"/>
                <w:bCs/>
                <w:sz w:val="24"/>
                <w:szCs w:val="24"/>
              </w:rPr>
            </w:pPr>
            <w:r>
              <w:rPr>
                <w:rFonts w:ascii="Times New Roman" w:hAnsi="Times New Roman"/>
                <w:bCs/>
                <w:sz w:val="24"/>
                <w:szCs w:val="24"/>
              </w:rPr>
              <w:t>This model is too focused on the teacher with the expected outcome being student compliance.</w:t>
            </w:r>
          </w:p>
          <w:p w:rsidR="00182623" w:rsidRDefault="00182623">
            <w:pPr>
              <w:pStyle w:val="Body"/>
              <w:spacing w:after="0" w:line="240" w:lineRule="auto"/>
              <w:rPr>
                <w:rFonts w:ascii="Times New Roman" w:hAnsi="Times New Roman"/>
                <w:bCs/>
                <w:sz w:val="24"/>
                <w:szCs w:val="24"/>
              </w:rPr>
            </w:pPr>
            <w:r>
              <w:rPr>
                <w:rFonts w:ascii="Times New Roman" w:hAnsi="Times New Roman"/>
                <w:bCs/>
                <w:sz w:val="24"/>
                <w:szCs w:val="24"/>
              </w:rPr>
              <w:t>This approach requires a high amount of effort by the teacher.</w:t>
            </w:r>
          </w:p>
          <w:p w:rsidR="00182623" w:rsidRPr="00182623" w:rsidRDefault="00182623">
            <w:pPr>
              <w:pStyle w:val="Body"/>
              <w:spacing w:after="0" w:line="240" w:lineRule="auto"/>
            </w:pPr>
            <w:r>
              <w:rPr>
                <w:rFonts w:ascii="Times New Roman" w:hAnsi="Times New Roman"/>
                <w:bCs/>
                <w:sz w:val="24"/>
                <w:szCs w:val="24"/>
              </w:rPr>
              <w:t>The model places more emphasis on preventive aspects of misbehavior but does not focus on techniques of corrective discipline.</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Quotes:</w:t>
            </w:r>
          </w:p>
          <w:p w:rsidR="0079010E" w:rsidRDefault="0079010E">
            <w:pPr>
              <w:pStyle w:val="Body"/>
              <w:spacing w:after="0" w:line="240" w:lineRule="auto"/>
              <w:rPr>
                <w:rFonts w:ascii="Times New Roman" w:hAnsi="Times New Roman"/>
                <w:bCs/>
                <w:sz w:val="24"/>
                <w:szCs w:val="24"/>
              </w:rPr>
            </w:pPr>
            <w:r>
              <w:rPr>
                <w:rFonts w:ascii="Times New Roman" w:hAnsi="Times New Roman"/>
                <w:bCs/>
                <w:sz w:val="24"/>
                <w:szCs w:val="24"/>
              </w:rPr>
              <w:t>“To be effective, the students must perceive that the teacher really knows what is going on in the classroom.”</w:t>
            </w:r>
          </w:p>
          <w:p w:rsidR="0079010E" w:rsidRPr="0079010E" w:rsidRDefault="0079010E">
            <w:pPr>
              <w:pStyle w:val="Body"/>
              <w:spacing w:after="0" w:line="240" w:lineRule="auto"/>
            </w:pPr>
            <w:r>
              <w:rPr>
                <w:rFonts w:ascii="Times New Roman" w:hAnsi="Times New Roman"/>
                <w:bCs/>
                <w:sz w:val="24"/>
                <w:szCs w:val="24"/>
              </w:rPr>
              <w:t xml:space="preserve">“No matter what the teacher is doing, one eye must always be on the class. A teacher must know the students’ characteristics and patterns to have with-it-ness.”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Websites:</w:t>
            </w:r>
          </w:p>
          <w:p w:rsidR="00182623" w:rsidRDefault="00182623">
            <w:pPr>
              <w:pStyle w:val="Body"/>
              <w:spacing w:after="0" w:line="240" w:lineRule="auto"/>
            </w:pPr>
            <w:hyperlink r:id="rId18" w:history="1">
              <w:r w:rsidRPr="000D5232">
                <w:rPr>
                  <w:rStyle w:val="Hyperlink"/>
                </w:rPr>
                <w:t>http://ematusov.soe.udel.edu/final.paper.pub/_pwfsfp/00000124.htm</w:t>
              </w:r>
            </w:hyperlink>
            <w:r>
              <w:t xml:space="preserve"> </w:t>
            </w:r>
          </w:p>
          <w:p w:rsidR="00182623" w:rsidRDefault="00182623">
            <w:pPr>
              <w:pStyle w:val="Body"/>
              <w:spacing w:after="0" w:line="240" w:lineRule="auto"/>
            </w:pPr>
            <w:hyperlink r:id="rId19" w:history="1">
              <w:r w:rsidRPr="000D5232">
                <w:rPr>
                  <w:rStyle w:val="Hyperlink"/>
                </w:rPr>
                <w:t>http://www.theedadvocate.org/kounin-vs-jones-dissecting-battle-two-popular-approaches-classroom-management/</w:t>
              </w:r>
            </w:hyperlink>
          </w:p>
          <w:p w:rsidR="00182623" w:rsidRPr="00182623" w:rsidRDefault="00182623">
            <w:pPr>
              <w:pStyle w:val="Body"/>
              <w:spacing w:after="0" w:line="240" w:lineRule="auto"/>
            </w:pPr>
            <w:hyperlink r:id="rId20" w:history="1">
              <w:r w:rsidRPr="000D5232">
                <w:rPr>
                  <w:rStyle w:val="Hyperlink"/>
                </w:rPr>
                <w:t>http://www.pecentral.org/climate/april99article.html</w:t>
              </w:r>
            </w:hyperlink>
            <w:r>
              <w:t xml:space="preserve"> </w:t>
            </w:r>
          </w:p>
        </w:tc>
      </w:tr>
      <w:tr w:rsidR="00F123BB">
        <w:trPr>
          <w:trHeight w:val="600"/>
        </w:trPr>
        <w:tc>
          <w:tcPr>
            <w:tcW w:w="131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6C745B">
            <w:pPr>
              <w:pStyle w:val="Body"/>
              <w:spacing w:after="0" w:line="240" w:lineRule="auto"/>
              <w:rPr>
                <w:rFonts w:ascii="Times New Roman" w:hAnsi="Times New Roman"/>
                <w:b/>
                <w:bCs/>
                <w:sz w:val="24"/>
                <w:szCs w:val="24"/>
              </w:rPr>
            </w:pPr>
            <w:r>
              <w:rPr>
                <w:rFonts w:ascii="Times New Roman" w:hAnsi="Times New Roman"/>
                <w:b/>
                <w:bCs/>
                <w:sz w:val="24"/>
                <w:szCs w:val="24"/>
              </w:rPr>
              <w:t>References:</w:t>
            </w:r>
          </w:p>
          <w:p w:rsidR="0079010E" w:rsidRDefault="0079010E">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Emmer, E. T., &amp; Stough, L. M. (2001). Classroom management: A critical part of educational psychology, with implications for teacher education. </w:t>
            </w:r>
            <w:r>
              <w:rPr>
                <w:rFonts w:ascii="Arial" w:hAnsi="Arial" w:cs="Arial"/>
                <w:i/>
                <w:iCs/>
                <w:color w:val="222222"/>
                <w:sz w:val="20"/>
                <w:szCs w:val="20"/>
                <w:shd w:val="clear" w:color="auto" w:fill="FFFFFF"/>
              </w:rPr>
              <w:t>Educational psychologist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36</w:t>
            </w:r>
            <w:r>
              <w:rPr>
                <w:rFonts w:ascii="Arial" w:hAnsi="Arial" w:cs="Arial"/>
                <w:color w:val="222222"/>
                <w:sz w:val="20"/>
                <w:szCs w:val="20"/>
                <w:shd w:val="clear" w:color="auto" w:fill="FFFFFF"/>
              </w:rPr>
              <w:t xml:space="preserve">(2), 103-112. </w:t>
            </w:r>
          </w:p>
          <w:p w:rsidR="0079010E" w:rsidRDefault="0079010E">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Evertson, C. M., &amp; Weinstein, C. S. (2013). History of research on classroom management. In </w:t>
            </w:r>
            <w:r>
              <w:rPr>
                <w:rFonts w:ascii="Arial" w:hAnsi="Arial" w:cs="Arial"/>
                <w:i/>
                <w:iCs/>
                <w:color w:val="222222"/>
                <w:sz w:val="20"/>
                <w:szCs w:val="20"/>
                <w:shd w:val="clear" w:color="auto" w:fill="FFFFFF"/>
              </w:rPr>
              <w:t>Handbook of classroom management</w:t>
            </w:r>
            <w:r>
              <w:rPr>
                <w:rFonts w:ascii="Arial" w:hAnsi="Arial" w:cs="Arial"/>
                <w:color w:val="222222"/>
                <w:sz w:val="20"/>
                <w:szCs w:val="20"/>
                <w:shd w:val="clear" w:color="auto" w:fill="FFFFFF"/>
              </w:rPr>
              <w:t xml:space="preserve"> (pp. 27-54). Routledge. </w:t>
            </w:r>
          </w:p>
          <w:p w:rsidR="002E7537" w:rsidRDefault="002E7537">
            <w:pPr>
              <w:pStyle w:val="Body"/>
              <w:spacing w:after="0"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Manning, M. L., &amp; Bucher, K. T. (2013). </w:t>
            </w:r>
            <w:r>
              <w:rPr>
                <w:rFonts w:ascii="Arial" w:hAnsi="Arial" w:cs="Arial"/>
                <w:i/>
                <w:iCs/>
                <w:color w:val="222222"/>
                <w:sz w:val="20"/>
                <w:szCs w:val="20"/>
                <w:shd w:val="clear" w:color="auto" w:fill="FFFFFF"/>
              </w:rPr>
              <w:t>Classroom management: Models, applications, and cases</w:t>
            </w:r>
            <w:r>
              <w:rPr>
                <w:rFonts w:ascii="Arial" w:hAnsi="Arial" w:cs="Arial"/>
                <w:color w:val="222222"/>
                <w:sz w:val="20"/>
                <w:szCs w:val="20"/>
                <w:shd w:val="clear" w:color="auto" w:fill="FFFFFF"/>
              </w:rPr>
              <w:t xml:space="preserve">. Pearson. </w:t>
            </w:r>
          </w:p>
          <w:p w:rsidR="0079010E" w:rsidRPr="0079010E" w:rsidRDefault="0079010E">
            <w:pPr>
              <w:pStyle w:val="Body"/>
              <w:spacing w:after="0" w:line="240" w:lineRule="auto"/>
            </w:pPr>
          </w:p>
        </w:tc>
      </w:tr>
    </w:tbl>
    <w:p w:rsidR="00F123BB" w:rsidRDefault="00F123BB">
      <w:pPr>
        <w:pStyle w:val="Body"/>
        <w:widowControl w:val="0"/>
        <w:spacing w:line="240" w:lineRule="auto"/>
        <w:rPr>
          <w:rFonts w:ascii="Times New Roman" w:eastAsia="Times New Roman" w:hAnsi="Times New Roman" w:cs="Times New Roman"/>
          <w:sz w:val="24"/>
          <w:szCs w:val="24"/>
        </w:rPr>
      </w:pPr>
    </w:p>
    <w:p w:rsidR="00F123BB" w:rsidRDefault="00F123BB">
      <w:pPr>
        <w:pStyle w:val="Body"/>
        <w:rPr>
          <w:rFonts w:ascii="Times New Roman" w:eastAsia="Times New Roman" w:hAnsi="Times New Roman" w:cs="Times New Roman"/>
          <w:sz w:val="24"/>
          <w:szCs w:val="24"/>
        </w:rPr>
      </w:pPr>
    </w:p>
    <w:tbl>
      <w:tblPr>
        <w:tblW w:w="13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3176"/>
      </w:tblGrid>
      <w:tr w:rsidR="00F123BB">
        <w:trPr>
          <w:trHeight w:val="884"/>
        </w:trPr>
        <w:tc>
          <w:tcPr>
            <w:tcW w:w="131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F123BB" w:rsidRDefault="00D11762">
            <w:pPr>
              <w:pStyle w:val="Body"/>
              <w:jc w:val="center"/>
            </w:pPr>
            <w:r>
              <w:rPr>
                <w:rFonts w:ascii="Times New Roman" w:hAnsi="Times New Roman"/>
                <w:b/>
                <w:bCs/>
                <w:sz w:val="28"/>
                <w:szCs w:val="28"/>
              </w:rPr>
              <w:t>Personal</w:t>
            </w:r>
            <w:r w:rsidR="006C745B">
              <w:rPr>
                <w:rFonts w:ascii="Times New Roman" w:hAnsi="Times New Roman"/>
                <w:b/>
                <w:bCs/>
                <w:sz w:val="28"/>
                <w:szCs w:val="28"/>
              </w:rPr>
              <w:t xml:space="preserve"> Classroom Management Model</w:t>
            </w:r>
          </w:p>
        </w:tc>
      </w:tr>
      <w:tr w:rsidR="00F123BB">
        <w:trPr>
          <w:trHeight w:val="318"/>
        </w:trPr>
        <w:tc>
          <w:tcPr>
            <w:tcW w:w="131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123BB" w:rsidRDefault="00043F1D">
            <w:r>
              <w:t>Encouraging voluntary cooperation from students is more preferable than demanding it in authoritarian ways. Teachers should be able to express their anger or disappointment at unacceptable behavior from students, but should express these reactions in appropriate ways.</w:t>
            </w:r>
            <w:r w:rsidR="008855B0">
              <w:t xml:space="preserve"> The teacher should be able to control the behavior of students through a combination of rewards and punishments. </w:t>
            </w:r>
            <w:r w:rsidR="00AF30CF">
              <w:t>The ability of the teacher to help students and constantly be aware of every occurrence in the classroom is an aspect I would adopt from the Kounin model. From the Morrish approach, I would place emphasis on always doing things the right way since discipline generally follows a common core of rules.</w:t>
            </w:r>
            <w:r w:rsidR="00D20B4F">
              <w:t xml:space="preserve"> The models of classroom management by Harry Wong and Kagan, Kyle and Scott would assist in development of personal responsibility within the students. This would help develop the students into more accountable learners who do not have to be constantly supervised for them to achieve success in the classroom and outside it. It would also help create mutual respect between the teacher and students as both parties will be aware of acceptable or disruptive behaviors.</w:t>
            </w:r>
            <w:r w:rsidR="00D11762">
              <w:t xml:space="preserve"> The possibility of students being accountable for one another is an element from the Fred Jones approach that would be recommendable. However, this action should be closely monitored and influenced by the teacher to avoid some students developing feelings of inferiority, abuse of authority or feelings of resentment towards others for their roles in the model.</w:t>
            </w:r>
          </w:p>
        </w:tc>
      </w:tr>
    </w:tbl>
    <w:p w:rsidR="00F123BB" w:rsidRDefault="00F123BB">
      <w:pPr>
        <w:pStyle w:val="Body"/>
        <w:widowControl w:val="0"/>
        <w:spacing w:line="240" w:lineRule="auto"/>
      </w:pPr>
    </w:p>
    <w:sectPr w:rsidR="00F123BB" w:rsidSect="00F123BB">
      <w:headerReference w:type="default" r:id="rId21"/>
      <w:footerReference w:type="default" r:id="rId22"/>
      <w:pgSz w:w="15840" w:h="12240" w:orient="landscape"/>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45B" w:rsidRDefault="006C745B" w:rsidP="00F123BB">
      <w:r>
        <w:separator/>
      </w:r>
    </w:p>
  </w:endnote>
  <w:endnote w:type="continuationSeparator" w:id="1">
    <w:p w:rsidR="006C745B" w:rsidRDefault="006C745B" w:rsidP="00F123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BB" w:rsidRDefault="00F123BB">
    <w:pPr>
      <w:pStyle w:val="Body"/>
      <w:spacing w:line="240"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45B" w:rsidRDefault="006C745B" w:rsidP="00F123BB">
      <w:r>
        <w:separator/>
      </w:r>
    </w:p>
  </w:footnote>
  <w:footnote w:type="continuationSeparator" w:id="1">
    <w:p w:rsidR="006C745B" w:rsidRDefault="006C745B" w:rsidP="00F123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BB" w:rsidRDefault="00F123BB">
    <w:pPr>
      <w:pStyle w:val="HeaderFooter"/>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123BB"/>
    <w:rsid w:val="00043F1D"/>
    <w:rsid w:val="0006329F"/>
    <w:rsid w:val="00182623"/>
    <w:rsid w:val="001B4E3A"/>
    <w:rsid w:val="002304E2"/>
    <w:rsid w:val="002935E9"/>
    <w:rsid w:val="002E7537"/>
    <w:rsid w:val="003F7EE7"/>
    <w:rsid w:val="005F6777"/>
    <w:rsid w:val="006C745B"/>
    <w:rsid w:val="00725D5C"/>
    <w:rsid w:val="0079010E"/>
    <w:rsid w:val="007B54C3"/>
    <w:rsid w:val="008155F3"/>
    <w:rsid w:val="008855B0"/>
    <w:rsid w:val="00965CC8"/>
    <w:rsid w:val="009675C3"/>
    <w:rsid w:val="00AF30CF"/>
    <w:rsid w:val="00B95B05"/>
    <w:rsid w:val="00D11762"/>
    <w:rsid w:val="00D20B4F"/>
    <w:rsid w:val="00E779EE"/>
    <w:rsid w:val="00F123BB"/>
    <w:rsid w:val="00F465E3"/>
    <w:rsid w:val="00FD1B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123B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123BB"/>
    <w:rPr>
      <w:u w:val="single"/>
    </w:rPr>
  </w:style>
  <w:style w:type="paragraph" w:customStyle="1" w:styleId="HeaderFooter">
    <w:name w:val="Header &amp; Footer"/>
    <w:rsid w:val="00F123BB"/>
    <w:pPr>
      <w:tabs>
        <w:tab w:val="right" w:pos="9020"/>
      </w:tabs>
    </w:pPr>
    <w:rPr>
      <w:rFonts w:ascii="Helvetica Neue" w:hAnsi="Helvetica Neue" w:cs="Arial Unicode MS"/>
      <w:color w:val="000000"/>
      <w:sz w:val="24"/>
      <w:szCs w:val="24"/>
    </w:rPr>
  </w:style>
  <w:style w:type="paragraph" w:customStyle="1" w:styleId="Body">
    <w:name w:val="Body"/>
    <w:rsid w:val="00F123BB"/>
    <w:pPr>
      <w:spacing w:after="200" w:line="276" w:lineRule="auto"/>
    </w:pPr>
    <w:rPr>
      <w:rFonts w:ascii="Calibri" w:eastAsia="Calibri" w:hAnsi="Calibri" w:cs="Calibri"/>
      <w:color w:val="000000"/>
      <w:sz w:val="22"/>
      <w:szCs w:val="22"/>
      <w:u w:color="000000"/>
    </w:rPr>
  </w:style>
  <w:style w:type="paragraph" w:customStyle="1" w:styleId="Default">
    <w:name w:val="Default"/>
    <w:rsid w:val="00F123BB"/>
    <w:rPr>
      <w:rFonts w:ascii="Helvetica Neue" w:hAnsi="Helvetica Neue" w:cs="Arial Unicode MS"/>
      <w:color w:val="00000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ascd.org/publications/books/108051/chapters/Managing-a-Classroom.aspx" TargetMode="External"/><Relationship Id="rId13" Type="http://schemas.openxmlformats.org/officeDocument/2006/relationships/hyperlink" Target="http://www.fredjones.com/positive-classroom-management" TargetMode="External"/><Relationship Id="rId18" Type="http://schemas.openxmlformats.org/officeDocument/2006/relationships/hyperlink" Target="http://ematusov.soe.udel.edu/final.paper.pub/_pwfsfp/00000124.htm"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www.hotchalkeducationnetwork.com/harry-wong-interview/" TargetMode="External"/><Relationship Id="rId12" Type="http://schemas.openxmlformats.org/officeDocument/2006/relationships/hyperlink" Target="http://www.educationworld.com/a_curr/columnists/jones/jones.shtml" TargetMode="External"/><Relationship Id="rId17" Type="http://schemas.openxmlformats.org/officeDocument/2006/relationships/hyperlink" Target="https://juliaharrisonclassroommanagement.weebly.com/ronald-morrish.html" TargetMode="External"/><Relationship Id="rId2" Type="http://schemas.openxmlformats.org/officeDocument/2006/relationships/settings" Target="settings.xml"/><Relationship Id="rId16" Type="http://schemas.openxmlformats.org/officeDocument/2006/relationships/hyperlink" Target="http://www.gananoquereporter.com/2010/01/20/ronald-morrish-teaches-real-discipline" TargetMode="External"/><Relationship Id="rId20" Type="http://schemas.openxmlformats.org/officeDocument/2006/relationships/hyperlink" Target="http://www.pecentral.org/climate/april99article.html" TargetMode="External"/><Relationship Id="rId1" Type="http://schemas.openxmlformats.org/officeDocument/2006/relationships/styles" Target="styles.xml"/><Relationship Id="rId6" Type="http://schemas.openxmlformats.org/officeDocument/2006/relationships/hyperlink" Target="http://thebusyeducator.com/harry-wong.htm" TargetMode="External"/><Relationship Id="rId11" Type="http://schemas.openxmlformats.org/officeDocument/2006/relationships/hyperlink" Target="http://secondaryclassroommanagementplan.weebly.com/2-recovery.html"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childup.com/blog/Real-Discipline-Requires-Hard-Work/" TargetMode="External"/><Relationship Id="rId23" Type="http://schemas.openxmlformats.org/officeDocument/2006/relationships/fontTable" Target="fontTable.xml"/><Relationship Id="rId10" Type="http://schemas.openxmlformats.org/officeDocument/2006/relationships/hyperlink" Target="http://www.educationworld.com/a_curr/bluestein-positive-consequences-classroom-management.shtml" TargetMode="External"/><Relationship Id="rId19" Type="http://schemas.openxmlformats.org/officeDocument/2006/relationships/hyperlink" Target="http://www.theedadvocate.org/kounin-vs-jones-dissecting-battle-two-popular-approaches-classroom-management/" TargetMode="External"/><Relationship Id="rId4" Type="http://schemas.openxmlformats.org/officeDocument/2006/relationships/footnotes" Target="footnotes.xml"/><Relationship Id="rId9" Type="http://schemas.openxmlformats.org/officeDocument/2006/relationships/hyperlink" Target="https://www.brighthubeducation.com/classroom-management/63847-overview-of-kagans-win-win-discipline-strategies/" TargetMode="External"/><Relationship Id="rId14" Type="http://schemas.openxmlformats.org/officeDocument/2006/relationships/hyperlink" Target="http://users.metu.edu.tr/home303/e133376/wwwhome/project/The%20Positive%20Discipline%20Model.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1750</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jumong</dc:creator>
  <cp:lastModifiedBy>USER</cp:lastModifiedBy>
  <cp:revision>2</cp:revision>
  <dcterms:created xsi:type="dcterms:W3CDTF">2018-04-25T21:52:00Z</dcterms:created>
  <dcterms:modified xsi:type="dcterms:W3CDTF">2018-04-25T21:52:00Z</dcterms:modified>
</cp:coreProperties>
</file>